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R5-210810</w:t>
        </w:r>
      </w:fldSimple>
    </w:p>
    <w:p w14:paraId="7CB45193" w14:textId="17C73F5E" w:rsidR="001E41F3" w:rsidRDefault="00DF0F6D" w:rsidP="005E2C44">
      <w:pPr>
        <w:pStyle w:val="CRCoverPage"/>
        <w:outlineLvl w:val="0"/>
        <w:rPr>
          <w:b/>
          <w:noProof/>
          <w:sz w:val="24"/>
        </w:rPr>
      </w:pPr>
      <w:fldSimple w:instr=" DOCPROPERTY  Location  \* MERGEFORMAT ">
        <w:r w:rsidR="007B7621" w:rsidRPr="007B7621">
          <w:rPr>
            <w:b/>
            <w:noProof/>
            <w:sz w:val="24"/>
          </w:rPr>
          <w:t>Electronic Meeting</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0F6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0F6D" w:rsidP="00547111">
            <w:pPr>
              <w:pStyle w:val="CRCoverPage"/>
              <w:spacing w:after="0"/>
              <w:rPr>
                <w:noProof/>
              </w:rPr>
            </w:pPr>
            <w:fldSimple w:instr=" DOCPROPERTY  Cr#  \* MERGEFORMAT ">
              <w:r w:rsidR="00E13F3D" w:rsidRPr="00410371">
                <w:rPr>
                  <w:b/>
                  <w:noProof/>
                  <w:sz w:val="28"/>
                </w:rPr>
                <w:t>2049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0F6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0F6D">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0F6D">
            <w:pPr>
              <w:pStyle w:val="CRCoverPage"/>
              <w:spacing w:after="0"/>
              <w:ind w:left="100"/>
              <w:rPr>
                <w:noProof/>
              </w:rPr>
            </w:pPr>
            <w:fldSimple w:instr=" DOCPROPERTY  CrTitle  \* MERGEFORMAT ">
              <w:r w:rsidR="002640DD">
                <w:t>Correction to 5GS Non-3GPP Access Test Case 9.2.5.1.4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0F6D">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31DFC" w:rsidR="001E41F3" w:rsidRDefault="007B7621" w:rsidP="00547111">
            <w:pPr>
              <w:pStyle w:val="CRCoverPage"/>
              <w:spacing w:after="0"/>
              <w:ind w:left="100"/>
              <w:rPr>
                <w:noProof/>
              </w:rPr>
            </w:pPr>
            <w:r>
              <w:t>R5</w:t>
            </w:r>
            <w:r w:rsidR="00DF0F6D">
              <w:fldChar w:fldCharType="begin"/>
            </w:r>
            <w:r w:rsidR="00DF0F6D">
              <w:instrText xml:space="preserve"> DOCPROPERTY  SourceIfTsg  \* MERGEFORMAT </w:instrText>
            </w:r>
            <w:r w:rsidR="00DF0F6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0F6D">
            <w:pPr>
              <w:pStyle w:val="CRCoverPage"/>
              <w:spacing w:after="0"/>
              <w:ind w:left="100"/>
              <w:rPr>
                <w:noProof/>
              </w:rPr>
            </w:pPr>
            <w:fldSimple w:instr=" DOCPROPERTY  RelatedWis  \* MERGEFORMAT ">
              <w:r w:rsidR="00E13F3D">
                <w:rPr>
                  <w:noProof/>
                </w:rPr>
                <w:t>TEI15_Test, 5GS_Ph1-CT_n3GPPA-UEConTest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0F6D">
            <w:pPr>
              <w:pStyle w:val="CRCoverPage"/>
              <w:spacing w:after="0"/>
              <w:ind w:left="100"/>
              <w:rPr>
                <w:noProof/>
              </w:rPr>
            </w:pPr>
            <w:fldSimple w:instr=" DOCPROPERTY  ResDate  \* MERGEFORMAT ">
              <w:r w:rsidR="00D24991">
                <w:rPr>
                  <w:noProof/>
                </w:rPr>
                <w:t>2021-02-07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0F6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0F6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1A18DD" w:rsidR="001E41F3" w:rsidRDefault="009901DB">
            <w:pPr>
              <w:pStyle w:val="CRCoverPage"/>
              <w:spacing w:after="0"/>
              <w:ind w:left="100"/>
              <w:rPr>
                <w:noProof/>
              </w:rPr>
            </w:pPr>
            <w:r w:rsidRPr="009901DB">
              <w:rPr>
                <w:noProof/>
              </w:rPr>
              <w:t>There is Core Spec ambiguity with UE behavior related to Registration type for emergency services for Rel 15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05449" w14:textId="77777777" w:rsidR="001E41F3" w:rsidRDefault="009901DB" w:rsidP="009901DB">
            <w:pPr>
              <w:pStyle w:val="CRCoverPage"/>
              <w:numPr>
                <w:ilvl w:val="0"/>
                <w:numId w:val="1"/>
              </w:numPr>
              <w:spacing w:after="0"/>
              <w:rPr>
                <w:noProof/>
                <w:lang w:eastAsia="zh-CN"/>
              </w:rPr>
            </w:pPr>
            <w:r w:rsidRPr="009901DB">
              <w:rPr>
                <w:noProof/>
                <w:lang w:eastAsia="zh-CN"/>
              </w:rPr>
              <w:t>Fixed the issue of T3346 and registration type in Step 25.</w:t>
            </w:r>
          </w:p>
          <w:p w14:paraId="21E695FB" w14:textId="77777777" w:rsidR="009901DB" w:rsidRDefault="009901DB" w:rsidP="009901DB">
            <w:pPr>
              <w:pStyle w:val="CRCoverPage"/>
              <w:numPr>
                <w:ilvl w:val="0"/>
                <w:numId w:val="1"/>
              </w:numPr>
              <w:spacing w:after="0"/>
              <w:rPr>
                <w:noProof/>
                <w:lang w:eastAsia="zh-CN"/>
              </w:rPr>
            </w:pPr>
            <w:r w:rsidRPr="009901DB">
              <w:rPr>
                <w:noProof/>
                <w:lang w:eastAsia="zh-CN"/>
              </w:rPr>
              <w:t>Modified Table 9.2.5.1.4.3.3-2 accordingly.</w:t>
            </w:r>
          </w:p>
          <w:p w14:paraId="31C656EC" w14:textId="4C180D32" w:rsidR="009901DB" w:rsidRDefault="009901DB" w:rsidP="009901DB">
            <w:pPr>
              <w:pStyle w:val="CRCoverPage"/>
              <w:numPr>
                <w:ilvl w:val="0"/>
                <w:numId w:val="1"/>
              </w:numPr>
              <w:spacing w:after="0"/>
              <w:rPr>
                <w:rFonts w:hint="eastAsia"/>
                <w:noProof/>
                <w:lang w:eastAsia="zh-CN"/>
              </w:rPr>
            </w:pPr>
            <w:r w:rsidRPr="009901DB">
              <w:rPr>
                <w:noProof/>
                <w:lang w:eastAsia="zh-CN"/>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19CA3" w:rsidR="001E41F3" w:rsidRDefault="009901DB">
            <w:pPr>
              <w:pStyle w:val="CRCoverPage"/>
              <w:spacing w:after="0"/>
              <w:ind w:left="100"/>
              <w:rPr>
                <w:noProof/>
              </w:rPr>
            </w:pPr>
            <w:r w:rsidRPr="009901DB">
              <w:rPr>
                <w:noProof/>
              </w:rPr>
              <w:t>Normal UE can not pass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63A5C" w:rsidR="001E41F3" w:rsidRDefault="007B7621">
            <w:pPr>
              <w:pStyle w:val="CRCoverPage"/>
              <w:spacing w:after="0"/>
              <w:ind w:left="100"/>
              <w:rPr>
                <w:noProof/>
              </w:rPr>
            </w:pPr>
            <w:r w:rsidRPr="007B7621">
              <w:rPr>
                <w:noProof/>
              </w:rPr>
              <w:t>9.2.5.1.4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9B543" w:rsidR="001E41F3" w:rsidRDefault="007B76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9B9D02" w:rsidR="001E41F3" w:rsidRDefault="007B76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3557A" w:rsidR="001E41F3" w:rsidRDefault="007B76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265C79" w14:textId="77777777" w:rsidR="009901DB" w:rsidRPr="003278BB" w:rsidRDefault="009901DB" w:rsidP="009901DB">
      <w:pPr>
        <w:pStyle w:val="5"/>
      </w:pPr>
      <w:bookmarkStart w:id="1" w:name="_Toc21103466"/>
      <w:r w:rsidRPr="003278BB">
        <w:lastRenderedPageBreak/>
        <w:t>9.2.5.1.4</w:t>
      </w:r>
      <w:r w:rsidRPr="003278BB">
        <w:tab/>
        <w:t>Initial registration / Rejected / Congestion / Abnormal cases / T3346</w:t>
      </w:r>
      <w:bookmarkEnd w:id="1"/>
    </w:p>
    <w:p w14:paraId="1EB6493A" w14:textId="77777777" w:rsidR="009901DB" w:rsidRPr="003278BB" w:rsidRDefault="009901DB" w:rsidP="009901DB">
      <w:pPr>
        <w:pStyle w:val="H6"/>
      </w:pPr>
      <w:r w:rsidRPr="003278BB">
        <w:t>9.2.5.1.4.1</w:t>
      </w:r>
      <w:r w:rsidRPr="003278BB">
        <w:tab/>
        <w:t>Test Purpose (TP)</w:t>
      </w:r>
    </w:p>
    <w:p w14:paraId="5224038C" w14:textId="77777777" w:rsidR="009901DB" w:rsidRPr="003278BB" w:rsidRDefault="009901DB" w:rsidP="009901DB">
      <w:pPr>
        <w:pStyle w:val="H6"/>
      </w:pPr>
      <w:r w:rsidRPr="003278BB">
        <w:t>(1)</w:t>
      </w:r>
    </w:p>
    <w:p w14:paraId="4AA8E4A8" w14:textId="77777777" w:rsidR="009901DB" w:rsidRPr="003278BB" w:rsidRDefault="009901DB" w:rsidP="009901DB">
      <w:pPr>
        <w:pStyle w:val="PL"/>
        <w:rPr>
          <w:noProof w:val="0"/>
        </w:rPr>
      </w:pPr>
      <w:proofErr w:type="gramStart"/>
      <w:r w:rsidRPr="003278BB">
        <w:rPr>
          <w:b/>
          <w:noProof w:val="0"/>
        </w:rPr>
        <w:t>with</w:t>
      </w:r>
      <w:proofErr w:type="gramEnd"/>
      <w:r w:rsidRPr="003278BB">
        <w:rPr>
          <w:noProof w:val="0"/>
        </w:rPr>
        <w:t xml:space="preserve"> { The UE has sent initial REGISTRAION REQUEST message }</w:t>
      </w:r>
    </w:p>
    <w:p w14:paraId="4C58CFDB" w14:textId="77777777" w:rsidR="009901DB" w:rsidRPr="003278BB" w:rsidRDefault="009901DB" w:rsidP="009901DB">
      <w:pPr>
        <w:pStyle w:val="PL"/>
        <w:rPr>
          <w:noProof w:val="0"/>
        </w:rPr>
      </w:pPr>
      <w:proofErr w:type="gramStart"/>
      <w:r w:rsidRPr="003278BB">
        <w:rPr>
          <w:b/>
          <w:noProof w:val="0"/>
        </w:rPr>
        <w:t>ensure</w:t>
      </w:r>
      <w:proofErr w:type="gramEnd"/>
      <w:r w:rsidRPr="003278BB">
        <w:rPr>
          <w:b/>
          <w:noProof w:val="0"/>
        </w:rPr>
        <w:t xml:space="preserve"> that</w:t>
      </w:r>
      <w:r w:rsidRPr="003278BB">
        <w:rPr>
          <w:noProof w:val="0"/>
        </w:rPr>
        <w:t xml:space="preserve"> {</w:t>
      </w:r>
    </w:p>
    <w:p w14:paraId="062AE1B3" w14:textId="77777777" w:rsidR="009901DB" w:rsidRPr="003278BB" w:rsidRDefault="009901DB" w:rsidP="009901DB">
      <w:pPr>
        <w:pStyle w:val="PL"/>
        <w:rPr>
          <w:noProof w:val="0"/>
        </w:rPr>
      </w:pPr>
      <w:r w:rsidRPr="003278BB">
        <w:rPr>
          <w:noProof w:val="0"/>
        </w:rPr>
        <w:t xml:space="preserve">  </w:t>
      </w:r>
      <w:proofErr w:type="gramStart"/>
      <w:r w:rsidRPr="003278BB">
        <w:rPr>
          <w:b/>
          <w:noProof w:val="0"/>
        </w:rPr>
        <w:t>when</w:t>
      </w:r>
      <w:proofErr w:type="gramEnd"/>
      <w:r w:rsidRPr="003278BB">
        <w:rPr>
          <w:b/>
          <w:noProof w:val="0"/>
        </w:rPr>
        <w:t xml:space="preserve"> </w:t>
      </w:r>
      <w:r w:rsidRPr="003278BB">
        <w:rPr>
          <w:noProof w:val="0"/>
        </w:rPr>
        <w:t>{ UE receives a REGISTRATION REJECT with cause #22 (Congestion) with T3346 included and the UE is NOT configured for High Priority Access }</w:t>
      </w:r>
    </w:p>
    <w:p w14:paraId="36213B0A" w14:textId="77777777" w:rsidR="009901DB" w:rsidRPr="003278BB" w:rsidRDefault="009901DB" w:rsidP="009901DB">
      <w:pPr>
        <w:pStyle w:val="PL"/>
        <w:rPr>
          <w:noProof w:val="0"/>
        </w:rPr>
      </w:pPr>
      <w:r w:rsidRPr="003278BB">
        <w:rPr>
          <w:noProof w:val="0"/>
        </w:rPr>
        <w:t xml:space="preserve">    </w:t>
      </w:r>
      <w:proofErr w:type="gramStart"/>
      <w:r w:rsidRPr="003278BB">
        <w:rPr>
          <w:b/>
          <w:noProof w:val="0"/>
        </w:rPr>
        <w:t>then</w:t>
      </w:r>
      <w:proofErr w:type="gramEnd"/>
      <w:r w:rsidRPr="003278BB">
        <w:rPr>
          <w:noProof w:val="0"/>
        </w:rPr>
        <w:t xml:space="preserve"> { UE does not start the Initial registration until T3346 expires }</w:t>
      </w:r>
    </w:p>
    <w:p w14:paraId="33E2AC26" w14:textId="77777777" w:rsidR="009901DB" w:rsidRPr="003278BB" w:rsidRDefault="009901DB" w:rsidP="009901DB">
      <w:pPr>
        <w:pStyle w:val="PL"/>
        <w:rPr>
          <w:noProof w:val="0"/>
        </w:rPr>
      </w:pPr>
      <w:r w:rsidRPr="003278BB">
        <w:rPr>
          <w:noProof w:val="0"/>
        </w:rPr>
        <w:t xml:space="preserve">            }</w:t>
      </w:r>
    </w:p>
    <w:p w14:paraId="19F30C84" w14:textId="77777777" w:rsidR="009901DB" w:rsidRPr="003278BB" w:rsidRDefault="009901DB" w:rsidP="009901DB">
      <w:pPr>
        <w:pStyle w:val="PL"/>
        <w:rPr>
          <w:noProof w:val="0"/>
        </w:rPr>
      </w:pPr>
    </w:p>
    <w:p w14:paraId="1C33EE36" w14:textId="77777777" w:rsidR="009901DB" w:rsidRPr="003278BB" w:rsidRDefault="009901DB" w:rsidP="009901DB">
      <w:pPr>
        <w:pStyle w:val="H6"/>
      </w:pPr>
      <w:r w:rsidRPr="003278BB">
        <w:t>(2)</w:t>
      </w:r>
    </w:p>
    <w:p w14:paraId="0F464152" w14:textId="77777777" w:rsidR="009901DB" w:rsidRPr="003278BB" w:rsidRDefault="009901DB" w:rsidP="009901DB">
      <w:pPr>
        <w:pStyle w:val="PL"/>
        <w:rPr>
          <w:rFonts w:cs="Courier New"/>
          <w:noProof w:val="0"/>
          <w:szCs w:val="16"/>
        </w:rPr>
      </w:pPr>
      <w:proofErr w:type="gramStart"/>
      <w:r w:rsidRPr="003278BB">
        <w:rPr>
          <w:rFonts w:cs="Courier New"/>
          <w:b/>
          <w:noProof w:val="0"/>
          <w:szCs w:val="16"/>
        </w:rPr>
        <w:t>with</w:t>
      </w:r>
      <w:proofErr w:type="gramEnd"/>
      <w:r w:rsidRPr="003278BB">
        <w:rPr>
          <w:rFonts w:cs="Courier New"/>
          <w:noProof w:val="0"/>
          <w:szCs w:val="16"/>
        </w:rPr>
        <w:t xml:space="preserve"> { The UE has received initial REGISTRATION REJECT with T3346 included }</w:t>
      </w:r>
    </w:p>
    <w:p w14:paraId="1544A701" w14:textId="77777777" w:rsidR="009901DB" w:rsidRPr="003278BB" w:rsidRDefault="009901DB" w:rsidP="009901DB">
      <w:pPr>
        <w:pStyle w:val="PL"/>
        <w:rPr>
          <w:rFonts w:cs="Courier New"/>
          <w:noProof w:val="0"/>
          <w:szCs w:val="16"/>
        </w:rPr>
      </w:pPr>
      <w:proofErr w:type="gramStart"/>
      <w:r w:rsidRPr="003278BB">
        <w:rPr>
          <w:rFonts w:cs="Courier New"/>
          <w:b/>
          <w:noProof w:val="0"/>
          <w:szCs w:val="16"/>
        </w:rPr>
        <w:t>ensure</w:t>
      </w:r>
      <w:proofErr w:type="gramEnd"/>
      <w:r w:rsidRPr="003278BB">
        <w:rPr>
          <w:rFonts w:cs="Courier New"/>
          <w:b/>
          <w:noProof w:val="0"/>
          <w:szCs w:val="16"/>
        </w:rPr>
        <w:t xml:space="preserve"> that</w:t>
      </w:r>
      <w:r w:rsidRPr="003278BB">
        <w:rPr>
          <w:rFonts w:cs="Courier New"/>
          <w:noProof w:val="0"/>
          <w:szCs w:val="16"/>
        </w:rPr>
        <w:t xml:space="preserve"> {</w:t>
      </w:r>
    </w:p>
    <w:p w14:paraId="05C79E65" w14:textId="77777777" w:rsidR="009901DB" w:rsidRPr="003278BB" w:rsidRDefault="009901DB" w:rsidP="009901DB">
      <w:pPr>
        <w:pStyle w:val="PL"/>
        <w:rPr>
          <w:rFonts w:cs="Courier New"/>
          <w:noProof w:val="0"/>
          <w:szCs w:val="16"/>
        </w:rPr>
      </w:pPr>
      <w:r w:rsidRPr="003278BB">
        <w:rPr>
          <w:rFonts w:cs="Courier New"/>
          <w:noProof w:val="0"/>
          <w:szCs w:val="16"/>
        </w:rPr>
        <w:t xml:space="preserve">  </w:t>
      </w:r>
      <w:proofErr w:type="gramStart"/>
      <w:r w:rsidRPr="003278BB">
        <w:rPr>
          <w:rFonts w:cs="Courier New"/>
          <w:b/>
          <w:noProof w:val="0"/>
          <w:szCs w:val="16"/>
        </w:rPr>
        <w:t>when</w:t>
      </w:r>
      <w:proofErr w:type="gramEnd"/>
      <w:r w:rsidRPr="003278BB">
        <w:rPr>
          <w:rFonts w:cs="Courier New"/>
          <w:noProof w:val="0"/>
          <w:szCs w:val="16"/>
        </w:rPr>
        <w:t xml:space="preserve"> { upon expiry of T3346 }</w:t>
      </w:r>
    </w:p>
    <w:p w14:paraId="561431AD" w14:textId="77777777" w:rsidR="009901DB" w:rsidRPr="003278BB" w:rsidRDefault="009901DB" w:rsidP="009901DB">
      <w:pPr>
        <w:pStyle w:val="PL"/>
        <w:rPr>
          <w:rFonts w:cs="Courier New"/>
          <w:noProof w:val="0"/>
          <w:szCs w:val="16"/>
        </w:rPr>
      </w:pPr>
      <w:r w:rsidRPr="003278BB">
        <w:rPr>
          <w:rFonts w:cs="Courier New"/>
          <w:noProof w:val="0"/>
          <w:szCs w:val="16"/>
        </w:rPr>
        <w:t xml:space="preserve">    </w:t>
      </w:r>
      <w:proofErr w:type="gramStart"/>
      <w:r w:rsidRPr="003278BB">
        <w:rPr>
          <w:rFonts w:cs="Courier New"/>
          <w:b/>
          <w:noProof w:val="0"/>
          <w:szCs w:val="16"/>
        </w:rPr>
        <w:t>then</w:t>
      </w:r>
      <w:proofErr w:type="gramEnd"/>
      <w:r w:rsidRPr="003278BB">
        <w:rPr>
          <w:rFonts w:cs="Courier New"/>
          <w:noProof w:val="0"/>
          <w:szCs w:val="16"/>
        </w:rPr>
        <w:t xml:space="preserve"> { UE starts the Initial registration procedure }</w:t>
      </w:r>
    </w:p>
    <w:p w14:paraId="5FC2A166" w14:textId="77777777" w:rsidR="009901DB" w:rsidRPr="003278BB" w:rsidRDefault="009901DB" w:rsidP="009901DB">
      <w:pPr>
        <w:pStyle w:val="PL"/>
        <w:rPr>
          <w:rFonts w:cs="Courier New"/>
          <w:noProof w:val="0"/>
          <w:szCs w:val="16"/>
        </w:rPr>
      </w:pPr>
      <w:r w:rsidRPr="003278BB">
        <w:rPr>
          <w:rFonts w:cs="Courier New"/>
          <w:noProof w:val="0"/>
          <w:szCs w:val="16"/>
        </w:rPr>
        <w:t xml:space="preserve">            }</w:t>
      </w:r>
    </w:p>
    <w:p w14:paraId="48B6A0F1" w14:textId="77777777" w:rsidR="009901DB" w:rsidRPr="003278BB" w:rsidRDefault="009901DB" w:rsidP="009901DB">
      <w:pPr>
        <w:pStyle w:val="PL"/>
        <w:rPr>
          <w:noProof w:val="0"/>
        </w:rPr>
      </w:pPr>
    </w:p>
    <w:p w14:paraId="2149240E" w14:textId="77777777" w:rsidR="009901DB" w:rsidRPr="003278BB" w:rsidRDefault="009901DB" w:rsidP="009901DB">
      <w:pPr>
        <w:pStyle w:val="H6"/>
      </w:pPr>
      <w:r w:rsidRPr="003278BB">
        <w:t>(3)</w:t>
      </w:r>
    </w:p>
    <w:p w14:paraId="0DF8F326" w14:textId="77777777" w:rsidR="009901DB" w:rsidRPr="003278BB" w:rsidRDefault="009901DB" w:rsidP="009901DB">
      <w:pPr>
        <w:pStyle w:val="PL"/>
        <w:rPr>
          <w:noProof w:val="0"/>
        </w:rPr>
      </w:pPr>
      <w:proofErr w:type="gramStart"/>
      <w:r w:rsidRPr="003278BB">
        <w:rPr>
          <w:b/>
          <w:noProof w:val="0"/>
        </w:rPr>
        <w:t>with</w:t>
      </w:r>
      <w:proofErr w:type="gramEnd"/>
      <w:r w:rsidRPr="003278BB">
        <w:rPr>
          <w:noProof w:val="0"/>
        </w:rPr>
        <w:t xml:space="preserve"> { The UE has received initial REGISTRATION REJECT with T3346 included }</w:t>
      </w:r>
    </w:p>
    <w:p w14:paraId="2294A5EA" w14:textId="77777777" w:rsidR="009901DB" w:rsidRPr="003278BB" w:rsidRDefault="009901DB" w:rsidP="009901DB">
      <w:pPr>
        <w:pStyle w:val="PL"/>
        <w:rPr>
          <w:noProof w:val="0"/>
        </w:rPr>
      </w:pPr>
      <w:proofErr w:type="gramStart"/>
      <w:r w:rsidRPr="003278BB">
        <w:rPr>
          <w:b/>
          <w:noProof w:val="0"/>
        </w:rPr>
        <w:t>ensure</w:t>
      </w:r>
      <w:proofErr w:type="gramEnd"/>
      <w:r w:rsidRPr="003278BB">
        <w:rPr>
          <w:b/>
          <w:noProof w:val="0"/>
        </w:rPr>
        <w:t xml:space="preserve"> that </w:t>
      </w:r>
      <w:r w:rsidRPr="003278BB">
        <w:rPr>
          <w:noProof w:val="0"/>
        </w:rPr>
        <w:t>{</w:t>
      </w:r>
    </w:p>
    <w:p w14:paraId="3BADC2D2" w14:textId="77777777" w:rsidR="009901DB" w:rsidRPr="003278BB" w:rsidRDefault="009901DB" w:rsidP="009901DB">
      <w:pPr>
        <w:pStyle w:val="PL"/>
        <w:rPr>
          <w:noProof w:val="0"/>
        </w:rPr>
      </w:pPr>
      <w:r w:rsidRPr="003278BB">
        <w:rPr>
          <w:noProof w:val="0"/>
        </w:rPr>
        <w:t xml:space="preserve">  </w:t>
      </w:r>
      <w:proofErr w:type="gramStart"/>
      <w:r w:rsidRPr="003278BB">
        <w:rPr>
          <w:b/>
          <w:noProof w:val="0"/>
        </w:rPr>
        <w:t>when</w:t>
      </w:r>
      <w:proofErr w:type="gramEnd"/>
      <w:r w:rsidRPr="003278BB">
        <w:rPr>
          <w:noProof w:val="0"/>
        </w:rPr>
        <w:t xml:space="preserve"> { the timer T3346 is running and the UE needs to perform initial registration for emergency services }</w:t>
      </w:r>
    </w:p>
    <w:p w14:paraId="1417D0B4" w14:textId="77777777" w:rsidR="009901DB" w:rsidRPr="003278BB" w:rsidRDefault="009901DB" w:rsidP="009901DB">
      <w:pPr>
        <w:pStyle w:val="PL"/>
        <w:rPr>
          <w:noProof w:val="0"/>
        </w:rPr>
      </w:pPr>
      <w:r w:rsidRPr="003278BB">
        <w:rPr>
          <w:noProof w:val="0"/>
        </w:rPr>
        <w:t xml:space="preserve">    </w:t>
      </w:r>
      <w:proofErr w:type="gramStart"/>
      <w:r w:rsidRPr="003278BB">
        <w:rPr>
          <w:b/>
          <w:noProof w:val="0"/>
        </w:rPr>
        <w:t>then</w:t>
      </w:r>
      <w:proofErr w:type="gramEnd"/>
      <w:r w:rsidRPr="003278BB">
        <w:rPr>
          <w:noProof w:val="0"/>
        </w:rPr>
        <w:t xml:space="preserve"> { UE starts the Initial registration procedure }</w:t>
      </w:r>
    </w:p>
    <w:p w14:paraId="70AE37C5" w14:textId="77777777" w:rsidR="009901DB" w:rsidRPr="003278BB" w:rsidRDefault="009901DB" w:rsidP="009901DB">
      <w:pPr>
        <w:pStyle w:val="PL"/>
        <w:rPr>
          <w:noProof w:val="0"/>
        </w:rPr>
      </w:pPr>
      <w:r w:rsidRPr="003278BB">
        <w:rPr>
          <w:noProof w:val="0"/>
        </w:rPr>
        <w:t xml:space="preserve">            }</w:t>
      </w:r>
    </w:p>
    <w:p w14:paraId="669E6B1D" w14:textId="77777777" w:rsidR="009901DB" w:rsidRPr="003278BB" w:rsidRDefault="009901DB" w:rsidP="009901DB">
      <w:pPr>
        <w:pStyle w:val="PL"/>
        <w:rPr>
          <w:noProof w:val="0"/>
        </w:rPr>
      </w:pPr>
    </w:p>
    <w:p w14:paraId="66801CC3" w14:textId="77777777" w:rsidR="009901DB" w:rsidRPr="003278BB" w:rsidRDefault="009901DB" w:rsidP="009901DB">
      <w:pPr>
        <w:pStyle w:val="H6"/>
      </w:pPr>
      <w:r w:rsidRPr="003278BB">
        <w:t>9.2.5.1.4.2</w:t>
      </w:r>
      <w:r w:rsidRPr="003278BB">
        <w:tab/>
        <w:t>Conformance requirements</w:t>
      </w:r>
    </w:p>
    <w:p w14:paraId="5BDC4DE3" w14:textId="77777777" w:rsidR="009901DB" w:rsidRPr="003278BB" w:rsidRDefault="009901DB" w:rsidP="009901DB">
      <w:r w:rsidRPr="003278BB">
        <w:t>References: The conformance requirements covered in the present TC are specified in: TS 24.501, clauses 5.5.1.2.5 and 5.5.1.2.7 and TS 24.301, clause 5.5.1.2.5. Unless otherwise stated these are Rel-15 requirements.</w:t>
      </w:r>
    </w:p>
    <w:p w14:paraId="2DA4F0A2" w14:textId="77777777" w:rsidR="009901DB" w:rsidRPr="003278BB" w:rsidRDefault="009901DB" w:rsidP="009901DB">
      <w:r w:rsidRPr="003278BB">
        <w:t>[TS 24.501, clause 5.5.1.2.5]</w:t>
      </w:r>
    </w:p>
    <w:p w14:paraId="2BB0314C" w14:textId="77777777" w:rsidR="009901DB" w:rsidRPr="003278BB" w:rsidRDefault="009901DB" w:rsidP="009901DB">
      <w:r w:rsidRPr="003278BB">
        <w:t>If the initial registration request cannot be accepted by the network, the AMF shall send a REGISTRATION REJECT message to the UE including an appropriate 5GMM cause value.</w:t>
      </w:r>
    </w:p>
    <w:p w14:paraId="215FFE2A" w14:textId="77777777" w:rsidR="009901DB" w:rsidRPr="003278BB" w:rsidRDefault="009901DB" w:rsidP="009901DB">
      <w:r w:rsidRPr="003278BB">
        <w:t>If the initial registration request is rejected due to general NAS level mobility management congestion control, the network shall set the 5GMM cause value to #22 "congestion" and assign a back-off timer T3346.</w:t>
      </w:r>
    </w:p>
    <w:p w14:paraId="7AA644A8" w14:textId="77777777" w:rsidR="009901DB" w:rsidRPr="003278BB" w:rsidRDefault="009901DB" w:rsidP="009901DB">
      <w:r w:rsidRPr="003278BB">
        <w:t>The UE shall take the following actions depending on the 5GMM cause value received in the REGISTRATION REJECT message.</w:t>
      </w:r>
    </w:p>
    <w:p w14:paraId="57A4D219" w14:textId="77777777" w:rsidR="009901DB" w:rsidRPr="003278BB" w:rsidRDefault="009901DB" w:rsidP="009901DB">
      <w:r w:rsidRPr="003278BB">
        <w:t>#3</w:t>
      </w:r>
      <w:r w:rsidRPr="003278BB">
        <w:tab/>
        <w:t>(Illegal UE); or</w:t>
      </w:r>
    </w:p>
    <w:p w14:paraId="691CE6AA" w14:textId="77777777" w:rsidR="009901DB" w:rsidRPr="003278BB" w:rsidRDefault="009901DB" w:rsidP="009901DB">
      <w:r w:rsidRPr="003278BB">
        <w:t>#6</w:t>
      </w:r>
      <w:r w:rsidRPr="003278BB">
        <w:tab/>
        <w:t>(Illegal ME).</w:t>
      </w:r>
    </w:p>
    <w:p w14:paraId="14CA02F1" w14:textId="77777777" w:rsidR="009901DB" w:rsidRPr="003278BB" w:rsidRDefault="009901DB" w:rsidP="009901DB">
      <w:r w:rsidRPr="003278BB">
        <w:t>…</w:t>
      </w:r>
    </w:p>
    <w:p w14:paraId="24DFA2B5" w14:textId="77777777" w:rsidR="009901DB" w:rsidRPr="003278BB" w:rsidRDefault="009901DB" w:rsidP="009901DB">
      <w:r w:rsidRPr="003278BB">
        <w:t>#22</w:t>
      </w:r>
      <w:r w:rsidRPr="003278BB">
        <w:tab/>
        <w:t>(Congestion).</w:t>
      </w:r>
    </w:p>
    <w:p w14:paraId="3271B459" w14:textId="77777777" w:rsidR="009901DB" w:rsidRPr="003278BB" w:rsidRDefault="009901DB" w:rsidP="009901DB">
      <w:pPr>
        <w:pStyle w:val="B1"/>
      </w:pPr>
      <w:r w:rsidRPr="003278BB">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rsidRPr="003278BB">
        <w:t>subclause</w:t>
      </w:r>
      <w:proofErr w:type="spellEnd"/>
      <w:r w:rsidRPr="003278BB">
        <w:t xml:space="preserve"> 5.5.1.2.7.</w:t>
      </w:r>
    </w:p>
    <w:p w14:paraId="4F2095D2" w14:textId="77777777" w:rsidR="009901DB" w:rsidRPr="003278BB" w:rsidRDefault="009901DB" w:rsidP="009901DB">
      <w:pPr>
        <w:pStyle w:val="B1"/>
      </w:pPr>
      <w:r w:rsidRPr="003278BB">
        <w:tab/>
        <w:t>The UE shall abort the initial registration procedure, set the 5GS update status to 5U2 NOT UPDATED and enter state 5GMM-DEREGISTERED.ATTEMPTING-REGISTRATION.</w:t>
      </w:r>
    </w:p>
    <w:p w14:paraId="30206AD0" w14:textId="77777777" w:rsidR="009901DB" w:rsidRPr="003278BB" w:rsidRDefault="009901DB" w:rsidP="009901DB">
      <w:pPr>
        <w:pStyle w:val="B1"/>
      </w:pPr>
      <w:r w:rsidRPr="003278BB">
        <w:tab/>
        <w:t>The UE shall stop timer T3346 if it is running.</w:t>
      </w:r>
    </w:p>
    <w:p w14:paraId="66AE7903" w14:textId="77777777" w:rsidR="009901DB" w:rsidRPr="003278BB" w:rsidRDefault="009901DB" w:rsidP="009901DB">
      <w:pPr>
        <w:pStyle w:val="B1"/>
      </w:pPr>
      <w:r w:rsidRPr="003278BB">
        <w:tab/>
        <w:t>If the REGISTRATION REJECT message is integrity protected, the UE shall start timer T3346 with the value provided in the T3346 value IE.</w:t>
      </w:r>
    </w:p>
    <w:p w14:paraId="4E6564EB" w14:textId="77777777" w:rsidR="009901DB" w:rsidRPr="003278BB" w:rsidRDefault="009901DB" w:rsidP="009901DB">
      <w:pPr>
        <w:pStyle w:val="B1"/>
      </w:pPr>
      <w:r w:rsidRPr="003278BB">
        <w:tab/>
        <w:t>If the REGISTRATION REJECT message is not integrity protected, the UE shall start timer T3346 with a random value from the default range specified in 3GPP TS 24.008 [12].</w:t>
      </w:r>
    </w:p>
    <w:p w14:paraId="22DD7CBD" w14:textId="77777777" w:rsidR="009901DB" w:rsidRPr="003278BB" w:rsidRDefault="009901DB" w:rsidP="009901DB">
      <w:pPr>
        <w:pStyle w:val="B1"/>
      </w:pPr>
      <w:r w:rsidRPr="003278BB">
        <w:lastRenderedPageBreak/>
        <w:tab/>
        <w:t>The UE stays in the current serving cell and applies the normal cell reselection process. The initial registration procedure is started if still needed when timer T3346 expires or is stopped.</w:t>
      </w:r>
    </w:p>
    <w:p w14:paraId="260731AF" w14:textId="77777777" w:rsidR="009901DB" w:rsidRPr="003278BB" w:rsidRDefault="009901DB" w:rsidP="009901DB">
      <w:pPr>
        <w:pStyle w:val="B1"/>
      </w:pPr>
      <w:r w:rsidRPr="003278BB">
        <w:tab/>
        <w:t>If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D09C3F0" w14:textId="77777777" w:rsidR="009901DB" w:rsidRPr="003278BB" w:rsidRDefault="009901DB" w:rsidP="009901DB">
      <w:r w:rsidRPr="003278BB">
        <w:t>…</w:t>
      </w:r>
    </w:p>
    <w:p w14:paraId="7AAEC552" w14:textId="77777777" w:rsidR="009901DB" w:rsidRPr="003278BB" w:rsidRDefault="009901DB" w:rsidP="009901DB">
      <w:r w:rsidRPr="003278BB">
        <w:t xml:space="preserve">Other values are considered as abnormal cases. The behaviour of the UE in those cases is specified in </w:t>
      </w:r>
      <w:proofErr w:type="spellStart"/>
      <w:r w:rsidRPr="003278BB">
        <w:t>subclause</w:t>
      </w:r>
      <w:proofErr w:type="spellEnd"/>
      <w:r w:rsidRPr="003278BB">
        <w:t xml:space="preserve"> 5.5.1.2.7.</w:t>
      </w:r>
    </w:p>
    <w:p w14:paraId="1DD4D3CD" w14:textId="77777777" w:rsidR="009901DB" w:rsidRPr="003278BB" w:rsidRDefault="009901DB" w:rsidP="009901DB">
      <w:r w:rsidRPr="003278BB">
        <w:t>[TS 24.501, clause 5.5.1.2.7]</w:t>
      </w:r>
    </w:p>
    <w:p w14:paraId="08CE2070" w14:textId="77777777" w:rsidR="009901DB" w:rsidRPr="003278BB" w:rsidRDefault="009901DB" w:rsidP="009901DB">
      <w:r w:rsidRPr="003278BB">
        <w:t>The following abnormal cases can be identified:</w:t>
      </w:r>
    </w:p>
    <w:p w14:paraId="66BF2EAB" w14:textId="77777777" w:rsidR="009901DB" w:rsidRPr="003278BB" w:rsidRDefault="009901DB" w:rsidP="009901DB">
      <w:pPr>
        <w:pStyle w:val="B1"/>
      </w:pPr>
      <w:r w:rsidRPr="003278BB">
        <w:t>a)</w:t>
      </w:r>
      <w:r w:rsidRPr="003278BB">
        <w:tab/>
        <w:t>Timer T3346 is running.</w:t>
      </w:r>
    </w:p>
    <w:p w14:paraId="4F6E48FC" w14:textId="77777777" w:rsidR="009901DB" w:rsidRPr="003278BB" w:rsidRDefault="009901DB" w:rsidP="009901DB">
      <w:pPr>
        <w:pStyle w:val="B1"/>
      </w:pPr>
      <w:r w:rsidRPr="003278BB">
        <w:tab/>
        <w:t>The UE shall not start the registration procedure for initial registration unless:</w:t>
      </w:r>
    </w:p>
    <w:p w14:paraId="54F2D6D8" w14:textId="77777777" w:rsidR="009901DB" w:rsidRPr="003278BB" w:rsidRDefault="009901DB" w:rsidP="009901DB">
      <w:pPr>
        <w:pStyle w:val="B2"/>
      </w:pPr>
      <w:r w:rsidRPr="003278BB">
        <w:t>1)</w:t>
      </w:r>
      <w:r w:rsidRPr="003278BB">
        <w:tab/>
      </w:r>
      <w:proofErr w:type="gramStart"/>
      <w:r w:rsidRPr="003278BB">
        <w:t>the</w:t>
      </w:r>
      <w:proofErr w:type="gramEnd"/>
      <w:r w:rsidRPr="003278BB">
        <w:t xml:space="preserve"> UE is a UE configured for high priority access in selected PLMN;</w:t>
      </w:r>
    </w:p>
    <w:p w14:paraId="0328FA82" w14:textId="77777777" w:rsidR="009901DB" w:rsidRPr="003278BB" w:rsidRDefault="009901DB" w:rsidP="009901DB">
      <w:pPr>
        <w:pStyle w:val="B2"/>
      </w:pPr>
      <w:r w:rsidRPr="003278BB">
        <w:t>2)</w:t>
      </w:r>
      <w:r w:rsidRPr="003278BB">
        <w:tab/>
      </w:r>
      <w:proofErr w:type="gramStart"/>
      <w:r w:rsidRPr="003278BB">
        <w:t>the</w:t>
      </w:r>
      <w:proofErr w:type="gramEnd"/>
      <w:r w:rsidRPr="003278BB">
        <w:t xml:space="preserve"> UE needs to perform the registration procedure for initial registration for emergency services; or</w:t>
      </w:r>
    </w:p>
    <w:p w14:paraId="561EFF21" w14:textId="77777777" w:rsidR="009901DB" w:rsidRPr="003278BB" w:rsidRDefault="009901DB" w:rsidP="009901DB">
      <w:pPr>
        <w:pStyle w:val="B2"/>
      </w:pPr>
      <w:r w:rsidRPr="003278BB">
        <w:t>3)</w:t>
      </w:r>
      <w:r w:rsidRPr="003278BB">
        <w:tab/>
      </w:r>
      <w:proofErr w:type="gramStart"/>
      <w:r w:rsidRPr="003278BB">
        <w:t>the</w:t>
      </w:r>
      <w:proofErr w:type="gramEnd"/>
      <w:r w:rsidRPr="003278BB">
        <w:t xml:space="preserve"> UE receives a DEREGISTRATION REQUEST message with </w:t>
      </w:r>
      <w:r w:rsidRPr="003278BB">
        <w:rPr>
          <w:lang w:eastAsia="zh-CN"/>
        </w:rPr>
        <w:t>the "re-registration required" indication.</w:t>
      </w:r>
    </w:p>
    <w:p w14:paraId="7E2E6DC7" w14:textId="77777777" w:rsidR="009901DB" w:rsidRPr="003278BB" w:rsidRDefault="009901DB" w:rsidP="009901DB">
      <w:pPr>
        <w:pStyle w:val="B1"/>
      </w:pPr>
      <w:r w:rsidRPr="003278BB">
        <w:tab/>
        <w:t>The UE stays in the current serving cell and applies the normal cell reselection process.</w:t>
      </w:r>
    </w:p>
    <w:p w14:paraId="56366580" w14:textId="77777777" w:rsidR="009901DB" w:rsidRPr="003278BB" w:rsidRDefault="009901DB" w:rsidP="009901DB">
      <w:pPr>
        <w:pStyle w:val="NO"/>
      </w:pPr>
      <w:r w:rsidRPr="003278BB">
        <w:t>NOTE 1:</w:t>
      </w:r>
      <w:r w:rsidRPr="003278BB">
        <w:tab/>
        <w:t>It is considered an abnormal case if the UE needs to initiate a registration procedure for initial registration while timer T3346 is running independent on whether timer T3346 was started due to an abnormal case or a non-successful case.</w:t>
      </w:r>
    </w:p>
    <w:p w14:paraId="7FE0C33A" w14:textId="77777777" w:rsidR="009901DB" w:rsidRPr="003278BB" w:rsidRDefault="009901DB" w:rsidP="009901DB">
      <w:r w:rsidRPr="003278BB">
        <w:t>[TS 24.301, clause 5.5.1.2.5]</w:t>
      </w:r>
    </w:p>
    <w:p w14:paraId="6CAE7F34" w14:textId="77777777" w:rsidR="009901DB" w:rsidRPr="003278BB" w:rsidRDefault="009901DB" w:rsidP="009901DB">
      <w:r w:rsidRPr="003278BB">
        <w:t>…</w:t>
      </w:r>
    </w:p>
    <w:p w14:paraId="7D52E6E5" w14:textId="77777777" w:rsidR="009901DB" w:rsidRPr="003278BB" w:rsidRDefault="009901DB" w:rsidP="009901DB">
      <w:pPr>
        <w:pStyle w:val="B1"/>
      </w:pPr>
      <w:r w:rsidRPr="003278BB">
        <w:t>#22</w:t>
      </w:r>
      <w:r w:rsidRPr="003278BB">
        <w:tab/>
        <w:t>(Congestion);</w:t>
      </w:r>
    </w:p>
    <w:p w14:paraId="7070ECE1" w14:textId="77777777" w:rsidR="009901DB" w:rsidRPr="003278BB" w:rsidRDefault="009901DB" w:rsidP="009901DB">
      <w:pPr>
        <w:pStyle w:val="B1"/>
      </w:pPr>
      <w:r w:rsidRPr="003278BB">
        <w:tab/>
        <w:t>If the T3346 value IE is present in the ATTACH REJECT message and the value indicates that this timer is neither zero</w:t>
      </w:r>
      <w:r w:rsidRPr="003278BB">
        <w:rPr>
          <w:lang w:eastAsia="zh-CN"/>
        </w:rPr>
        <w:t xml:space="preserve"> nor </w:t>
      </w:r>
      <w:r w:rsidRPr="003278BB">
        <w:t xml:space="preserve">deactivated, the UE shall proceed as described below; otherwise it shall be considered as an abnormal case and the behaviour of the UE for this case is specified in </w:t>
      </w:r>
      <w:proofErr w:type="spellStart"/>
      <w:r w:rsidRPr="003278BB">
        <w:t>subclause</w:t>
      </w:r>
      <w:proofErr w:type="spellEnd"/>
      <w:r w:rsidRPr="003278BB">
        <w:t> 5.5.1.2.6.</w:t>
      </w:r>
    </w:p>
    <w:p w14:paraId="373C6029" w14:textId="77777777" w:rsidR="009901DB" w:rsidRPr="003278BB" w:rsidRDefault="009901DB" w:rsidP="009901DB">
      <w:pPr>
        <w:pStyle w:val="B1"/>
      </w:pPr>
      <w:r w:rsidRPr="003278BB">
        <w:tab/>
        <w:t>The UE shall abort the attach procedure, reset the attach attempt counter, set the EPS update status to EU2 NOT UPDATED and enter state EMM-DEREGISTERED.ATTEMPTING-TO-ATTACH.</w:t>
      </w:r>
    </w:p>
    <w:p w14:paraId="2241D871" w14:textId="77777777" w:rsidR="009901DB" w:rsidRPr="003278BB" w:rsidRDefault="009901DB" w:rsidP="009901DB">
      <w:pPr>
        <w:pStyle w:val="B1"/>
      </w:pPr>
      <w:r w:rsidRPr="003278BB">
        <w:tab/>
        <w:t>The UE shall stop timer T3346 if it is running.</w:t>
      </w:r>
    </w:p>
    <w:p w14:paraId="53192ED5" w14:textId="77777777" w:rsidR="009901DB" w:rsidRPr="003278BB" w:rsidRDefault="009901DB" w:rsidP="009901DB">
      <w:pPr>
        <w:pStyle w:val="B1"/>
        <w:rPr>
          <w:lang w:eastAsia="zh-CN"/>
        </w:rPr>
      </w:pPr>
      <w:r w:rsidRPr="003278BB">
        <w:tab/>
        <w:t xml:space="preserve">If the ATTACH REJECT message </w:t>
      </w:r>
      <w:r w:rsidRPr="003278BB">
        <w:rPr>
          <w:lang w:eastAsia="zh-CN"/>
        </w:rPr>
        <w:t>is</w:t>
      </w:r>
      <w:r w:rsidRPr="003278BB">
        <w:t xml:space="preserve"> integrity protected, the UE shall start timer T3346 with the value provided in the T3346 value IE.</w:t>
      </w:r>
    </w:p>
    <w:p w14:paraId="08267BAC" w14:textId="77777777" w:rsidR="009901DB" w:rsidRPr="003278BB" w:rsidRDefault="009901DB" w:rsidP="009901DB">
      <w:pPr>
        <w:pStyle w:val="B1"/>
        <w:rPr>
          <w:lang w:eastAsia="zh-CN"/>
        </w:rPr>
      </w:pPr>
      <w:r w:rsidRPr="003278BB">
        <w:rPr>
          <w:lang w:eastAsia="zh-CN"/>
        </w:rPr>
        <w:tab/>
      </w:r>
      <w:r w:rsidRPr="003278BB">
        <w:t xml:space="preserve">If the ATTACH REJECT message </w:t>
      </w:r>
      <w:r w:rsidRPr="003278BB">
        <w:rPr>
          <w:lang w:eastAsia="zh-CN"/>
        </w:rPr>
        <w:t>is</w:t>
      </w:r>
      <w:r w:rsidRPr="003278BB">
        <w:t xml:space="preserve"> not integrity protected, the UE shall start timer T3346</w:t>
      </w:r>
      <w:r w:rsidRPr="003278BB">
        <w:rPr>
          <w:lang w:eastAsia="zh-CN"/>
        </w:rPr>
        <w:t xml:space="preserve"> with a random value from the default range specified in </w:t>
      </w:r>
      <w:r w:rsidRPr="003278BB">
        <w:t>3GPP TS 24.008 [13]</w:t>
      </w:r>
      <w:r w:rsidRPr="003278BB">
        <w:rPr>
          <w:lang w:eastAsia="zh-CN"/>
        </w:rPr>
        <w:t>.</w:t>
      </w:r>
    </w:p>
    <w:p w14:paraId="4763243D" w14:textId="77777777" w:rsidR="009901DB" w:rsidRPr="003278BB" w:rsidRDefault="009901DB" w:rsidP="009901DB">
      <w:pPr>
        <w:pStyle w:val="B1"/>
      </w:pPr>
      <w:r w:rsidRPr="003278BB">
        <w:tab/>
        <w:t>The UE stays in the current serving cell and applies the normal cell reselection process. The attach procedure is started if still needed when timer T3346 expires or is stopped.</w:t>
      </w:r>
    </w:p>
    <w:p w14:paraId="41721F30" w14:textId="77777777" w:rsidR="009901DB" w:rsidRPr="003278BB" w:rsidRDefault="009901DB" w:rsidP="009901DB">
      <w:pPr>
        <w:pStyle w:val="B1"/>
      </w:pPr>
      <w:r w:rsidRPr="003278BB">
        <w:tab/>
        <w:t xml:space="preserve">If A/Gb mode or </w:t>
      </w:r>
      <w:proofErr w:type="spellStart"/>
      <w:r w:rsidRPr="003278BB">
        <w:t>Iu</w:t>
      </w:r>
      <w:proofErr w:type="spellEnd"/>
      <w:r w:rsidRPr="003278BB">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22344E9" w14:textId="77777777" w:rsidR="009901DB" w:rsidRPr="003278BB" w:rsidRDefault="009901DB" w:rsidP="009901DB">
      <w:pPr>
        <w:pStyle w:val="B1"/>
      </w:pPr>
      <w:r w:rsidRPr="003278BB">
        <w:tab/>
        <w:t>If the UE is operating in single-registration mode, the UE shall in addition handle the 5GMM parameters as specified in 3GPP TS 24.501 [54] for the case when the initial registration procedure is rejected with the 5GMM cause with the same value.</w:t>
      </w:r>
    </w:p>
    <w:p w14:paraId="2E177BA2" w14:textId="77777777" w:rsidR="009901DB" w:rsidRPr="003278BB" w:rsidRDefault="009901DB" w:rsidP="009901DB">
      <w:pPr>
        <w:pStyle w:val="B1"/>
      </w:pPr>
      <w:r w:rsidRPr="003278BB">
        <w:t>…</w:t>
      </w:r>
    </w:p>
    <w:p w14:paraId="55EEB949" w14:textId="77777777" w:rsidR="009901DB" w:rsidRPr="003278BB" w:rsidRDefault="009901DB" w:rsidP="009901DB">
      <w:pPr>
        <w:pStyle w:val="H6"/>
      </w:pPr>
      <w:r w:rsidRPr="003278BB">
        <w:lastRenderedPageBreak/>
        <w:t>9.2.5.1.4.3</w:t>
      </w:r>
      <w:r w:rsidRPr="003278BB">
        <w:tab/>
        <w:t>Test description</w:t>
      </w:r>
    </w:p>
    <w:p w14:paraId="424711A4" w14:textId="77777777" w:rsidR="009901DB" w:rsidRPr="003278BB" w:rsidRDefault="009901DB" w:rsidP="009901DB">
      <w:pPr>
        <w:pStyle w:val="H6"/>
      </w:pPr>
      <w:r w:rsidRPr="003278BB">
        <w:t>9.2.5.1.4.3.1</w:t>
      </w:r>
      <w:r w:rsidRPr="003278BB">
        <w:tab/>
        <w:t>Pre-test conditions</w:t>
      </w:r>
    </w:p>
    <w:p w14:paraId="3B7C9E8A" w14:textId="77777777" w:rsidR="009901DB" w:rsidRPr="003278BB" w:rsidRDefault="009901DB" w:rsidP="009901DB">
      <w:pPr>
        <w:pStyle w:val="H6"/>
      </w:pPr>
      <w:r w:rsidRPr="003278BB">
        <w:t>System Simulator:</w:t>
      </w:r>
    </w:p>
    <w:p w14:paraId="36DAE56E" w14:textId="77777777" w:rsidR="009901DB" w:rsidRPr="003278BB" w:rsidRDefault="009901DB" w:rsidP="009901DB">
      <w:pPr>
        <w:pStyle w:val="B1"/>
      </w:pPr>
      <w:r w:rsidRPr="003278BB">
        <w:t>-</w:t>
      </w:r>
      <w:r w:rsidRPr="003278BB">
        <w:tab/>
        <w:t>WLAN Cell 27</w:t>
      </w:r>
    </w:p>
    <w:p w14:paraId="06A089E0" w14:textId="77777777" w:rsidR="009901DB" w:rsidRPr="003278BB" w:rsidRDefault="009901DB" w:rsidP="009901DB">
      <w:pPr>
        <w:pStyle w:val="H6"/>
      </w:pPr>
      <w:r w:rsidRPr="003278BB">
        <w:t>UE:</w:t>
      </w:r>
    </w:p>
    <w:p w14:paraId="57D612D7" w14:textId="77777777" w:rsidR="009901DB" w:rsidRPr="003278BB" w:rsidRDefault="009901DB" w:rsidP="009901DB">
      <w:r w:rsidRPr="003278BB">
        <w:t>None.</w:t>
      </w:r>
    </w:p>
    <w:p w14:paraId="4A9DB259" w14:textId="77777777" w:rsidR="009901DB" w:rsidRPr="003278BB" w:rsidRDefault="009901DB" w:rsidP="009901DB">
      <w:pPr>
        <w:pStyle w:val="H6"/>
      </w:pPr>
      <w:r w:rsidRPr="003278BB">
        <w:t>Preamble:</w:t>
      </w:r>
    </w:p>
    <w:p w14:paraId="1ECFDDEB" w14:textId="77777777" w:rsidR="009901DB" w:rsidRPr="003278BB" w:rsidRDefault="009901DB" w:rsidP="009901DB">
      <w:pPr>
        <w:pStyle w:val="B1"/>
      </w:pPr>
      <w:r w:rsidRPr="003278BB">
        <w:t>-</w:t>
      </w:r>
      <w:r w:rsidRPr="003278BB">
        <w:tab/>
        <w:t>The UE is in state Switched OFF (State 0W-A as per TS 38.508-1 [4] Table 4.4A.2-0).</w:t>
      </w:r>
    </w:p>
    <w:p w14:paraId="27815531" w14:textId="77777777" w:rsidR="009901DB" w:rsidRPr="003278BB" w:rsidRDefault="009901DB" w:rsidP="009901DB">
      <w:pPr>
        <w:pStyle w:val="H6"/>
      </w:pPr>
      <w:r w:rsidRPr="003278BB">
        <w:t>9.2.5.1.4.3.2</w:t>
      </w:r>
      <w:r w:rsidRPr="003278BB">
        <w:tab/>
        <w:t>Test procedure sequence</w:t>
      </w:r>
    </w:p>
    <w:p w14:paraId="27AE03F5" w14:textId="77777777" w:rsidR="009901DB" w:rsidRPr="003278BB" w:rsidRDefault="009901DB" w:rsidP="009901DB">
      <w:pPr>
        <w:pStyle w:val="TH"/>
      </w:pPr>
      <w:r w:rsidRPr="003278BB">
        <w:t>Table 9.2.5.1.4.3.2-1: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901DB" w:rsidRPr="00E0669B" w14:paraId="1E48FBFE" w14:textId="77777777" w:rsidTr="00D904F4">
        <w:tc>
          <w:tcPr>
            <w:tcW w:w="534" w:type="dxa"/>
            <w:tcBorders>
              <w:bottom w:val="nil"/>
            </w:tcBorders>
            <w:shd w:val="clear" w:color="auto" w:fill="auto"/>
          </w:tcPr>
          <w:p w14:paraId="59DA8899" w14:textId="77777777" w:rsidR="009901DB" w:rsidRPr="00E0669B" w:rsidRDefault="009901DB" w:rsidP="00D904F4">
            <w:pPr>
              <w:pStyle w:val="TAH"/>
            </w:pPr>
            <w:r w:rsidRPr="00E0669B">
              <w:t>St</w:t>
            </w:r>
          </w:p>
        </w:tc>
        <w:tc>
          <w:tcPr>
            <w:tcW w:w="3968" w:type="dxa"/>
            <w:shd w:val="clear" w:color="auto" w:fill="auto"/>
          </w:tcPr>
          <w:p w14:paraId="2FB73112" w14:textId="77777777" w:rsidR="009901DB" w:rsidRPr="00E0669B" w:rsidRDefault="009901DB" w:rsidP="00D904F4">
            <w:pPr>
              <w:pStyle w:val="TAH"/>
            </w:pPr>
            <w:r w:rsidRPr="00E0669B">
              <w:t>Procedure</w:t>
            </w:r>
          </w:p>
        </w:tc>
        <w:tc>
          <w:tcPr>
            <w:tcW w:w="3684" w:type="dxa"/>
            <w:gridSpan w:val="2"/>
            <w:shd w:val="clear" w:color="auto" w:fill="auto"/>
          </w:tcPr>
          <w:p w14:paraId="21E25110" w14:textId="77777777" w:rsidR="009901DB" w:rsidRPr="00E0669B" w:rsidRDefault="009901DB" w:rsidP="00D904F4">
            <w:pPr>
              <w:pStyle w:val="TAH"/>
            </w:pPr>
            <w:r w:rsidRPr="00E0669B">
              <w:t>Message Sequence</w:t>
            </w:r>
          </w:p>
        </w:tc>
        <w:tc>
          <w:tcPr>
            <w:tcW w:w="567" w:type="dxa"/>
            <w:tcBorders>
              <w:bottom w:val="nil"/>
            </w:tcBorders>
            <w:shd w:val="clear" w:color="auto" w:fill="auto"/>
          </w:tcPr>
          <w:p w14:paraId="024C9E45" w14:textId="77777777" w:rsidR="009901DB" w:rsidRPr="00E0669B" w:rsidRDefault="009901DB" w:rsidP="00D904F4">
            <w:pPr>
              <w:pStyle w:val="TAH"/>
            </w:pPr>
            <w:r w:rsidRPr="00E0669B">
              <w:t>TP</w:t>
            </w:r>
          </w:p>
        </w:tc>
        <w:tc>
          <w:tcPr>
            <w:tcW w:w="850" w:type="dxa"/>
            <w:tcBorders>
              <w:bottom w:val="nil"/>
            </w:tcBorders>
            <w:shd w:val="clear" w:color="auto" w:fill="auto"/>
          </w:tcPr>
          <w:p w14:paraId="50606D2B" w14:textId="77777777" w:rsidR="009901DB" w:rsidRPr="00E0669B" w:rsidRDefault="009901DB" w:rsidP="00D904F4">
            <w:pPr>
              <w:pStyle w:val="TAH"/>
            </w:pPr>
            <w:r w:rsidRPr="00E0669B">
              <w:t>Verdict</w:t>
            </w:r>
          </w:p>
        </w:tc>
      </w:tr>
      <w:tr w:rsidR="009901DB" w:rsidRPr="00E0669B" w14:paraId="1F5C4731" w14:textId="77777777" w:rsidTr="00D904F4">
        <w:tc>
          <w:tcPr>
            <w:tcW w:w="534" w:type="dxa"/>
            <w:tcBorders>
              <w:top w:val="nil"/>
            </w:tcBorders>
            <w:shd w:val="clear" w:color="auto" w:fill="auto"/>
          </w:tcPr>
          <w:p w14:paraId="70F802EE" w14:textId="77777777" w:rsidR="009901DB" w:rsidRPr="00E0669B" w:rsidRDefault="009901DB" w:rsidP="00D904F4">
            <w:pPr>
              <w:pStyle w:val="TAH"/>
            </w:pPr>
          </w:p>
        </w:tc>
        <w:tc>
          <w:tcPr>
            <w:tcW w:w="3968" w:type="dxa"/>
            <w:shd w:val="clear" w:color="auto" w:fill="auto"/>
          </w:tcPr>
          <w:p w14:paraId="7595657C" w14:textId="77777777" w:rsidR="009901DB" w:rsidRPr="00E0669B" w:rsidRDefault="009901DB" w:rsidP="00D904F4">
            <w:pPr>
              <w:pStyle w:val="TAH"/>
            </w:pPr>
          </w:p>
        </w:tc>
        <w:tc>
          <w:tcPr>
            <w:tcW w:w="708" w:type="dxa"/>
            <w:shd w:val="clear" w:color="auto" w:fill="auto"/>
          </w:tcPr>
          <w:p w14:paraId="7F633E27" w14:textId="77777777" w:rsidR="009901DB" w:rsidRPr="00E0669B" w:rsidRDefault="009901DB" w:rsidP="00D904F4">
            <w:pPr>
              <w:pStyle w:val="TAH"/>
            </w:pPr>
            <w:r w:rsidRPr="00E0669B">
              <w:t>U - S</w:t>
            </w:r>
          </w:p>
        </w:tc>
        <w:tc>
          <w:tcPr>
            <w:tcW w:w="2976" w:type="dxa"/>
            <w:shd w:val="clear" w:color="auto" w:fill="auto"/>
          </w:tcPr>
          <w:p w14:paraId="1D5464F7" w14:textId="77777777" w:rsidR="009901DB" w:rsidRPr="00E0669B" w:rsidRDefault="009901DB" w:rsidP="00D904F4">
            <w:pPr>
              <w:pStyle w:val="TAH"/>
            </w:pPr>
            <w:r w:rsidRPr="00E0669B">
              <w:t>Message</w:t>
            </w:r>
          </w:p>
        </w:tc>
        <w:tc>
          <w:tcPr>
            <w:tcW w:w="567" w:type="dxa"/>
            <w:tcBorders>
              <w:top w:val="nil"/>
            </w:tcBorders>
            <w:shd w:val="clear" w:color="auto" w:fill="auto"/>
          </w:tcPr>
          <w:p w14:paraId="49B228E1" w14:textId="77777777" w:rsidR="009901DB" w:rsidRPr="00E0669B" w:rsidRDefault="009901DB" w:rsidP="00D904F4">
            <w:pPr>
              <w:pStyle w:val="TAH"/>
            </w:pPr>
          </w:p>
        </w:tc>
        <w:tc>
          <w:tcPr>
            <w:tcW w:w="850" w:type="dxa"/>
            <w:tcBorders>
              <w:top w:val="nil"/>
            </w:tcBorders>
            <w:shd w:val="clear" w:color="auto" w:fill="auto"/>
          </w:tcPr>
          <w:p w14:paraId="52D70EB6" w14:textId="77777777" w:rsidR="009901DB" w:rsidRPr="00E0669B" w:rsidRDefault="009901DB" w:rsidP="00D904F4">
            <w:pPr>
              <w:pStyle w:val="TAH"/>
            </w:pPr>
          </w:p>
        </w:tc>
      </w:tr>
      <w:tr w:rsidR="009901DB" w:rsidRPr="00E0669B" w14:paraId="08BC91D2" w14:textId="77777777" w:rsidTr="00D904F4">
        <w:tc>
          <w:tcPr>
            <w:tcW w:w="534" w:type="dxa"/>
            <w:tcBorders>
              <w:top w:val="nil"/>
            </w:tcBorders>
            <w:shd w:val="clear" w:color="auto" w:fill="auto"/>
          </w:tcPr>
          <w:p w14:paraId="3223EBEF" w14:textId="77777777" w:rsidR="009901DB" w:rsidRPr="00E0669B" w:rsidRDefault="009901DB" w:rsidP="00D904F4">
            <w:pPr>
              <w:pStyle w:val="TAC"/>
            </w:pPr>
            <w:r w:rsidRPr="00E0669B">
              <w:t>1</w:t>
            </w:r>
          </w:p>
        </w:tc>
        <w:tc>
          <w:tcPr>
            <w:tcW w:w="3968" w:type="dxa"/>
            <w:shd w:val="clear" w:color="auto" w:fill="auto"/>
          </w:tcPr>
          <w:p w14:paraId="271EEE17" w14:textId="77777777" w:rsidR="009901DB" w:rsidRPr="00E0669B" w:rsidRDefault="009901DB" w:rsidP="00D904F4">
            <w:pPr>
              <w:pStyle w:val="TAL"/>
            </w:pPr>
            <w:r w:rsidRPr="00E0669B">
              <w:t>UE is switched on.</w:t>
            </w:r>
          </w:p>
        </w:tc>
        <w:tc>
          <w:tcPr>
            <w:tcW w:w="708" w:type="dxa"/>
            <w:shd w:val="clear" w:color="auto" w:fill="auto"/>
          </w:tcPr>
          <w:p w14:paraId="68A0C005" w14:textId="77777777" w:rsidR="009901DB" w:rsidRPr="00E0669B" w:rsidRDefault="009901DB" w:rsidP="00D904F4">
            <w:pPr>
              <w:pStyle w:val="TAH"/>
            </w:pPr>
            <w:r w:rsidRPr="00E0669B">
              <w:t>-</w:t>
            </w:r>
          </w:p>
        </w:tc>
        <w:tc>
          <w:tcPr>
            <w:tcW w:w="2976" w:type="dxa"/>
            <w:shd w:val="clear" w:color="auto" w:fill="auto"/>
          </w:tcPr>
          <w:p w14:paraId="79F36D95" w14:textId="77777777" w:rsidR="009901DB" w:rsidRPr="00E0669B" w:rsidRDefault="009901DB" w:rsidP="00D904F4">
            <w:pPr>
              <w:pStyle w:val="TAH"/>
            </w:pPr>
            <w:r w:rsidRPr="00E0669B">
              <w:t>-</w:t>
            </w:r>
          </w:p>
        </w:tc>
        <w:tc>
          <w:tcPr>
            <w:tcW w:w="567" w:type="dxa"/>
            <w:tcBorders>
              <w:top w:val="nil"/>
            </w:tcBorders>
            <w:shd w:val="clear" w:color="auto" w:fill="auto"/>
          </w:tcPr>
          <w:p w14:paraId="0ABFF14E" w14:textId="77777777" w:rsidR="009901DB" w:rsidRPr="00E0669B" w:rsidRDefault="009901DB" w:rsidP="00D904F4">
            <w:pPr>
              <w:pStyle w:val="TAH"/>
            </w:pPr>
            <w:r w:rsidRPr="00E0669B">
              <w:t>-</w:t>
            </w:r>
          </w:p>
        </w:tc>
        <w:tc>
          <w:tcPr>
            <w:tcW w:w="850" w:type="dxa"/>
            <w:tcBorders>
              <w:top w:val="nil"/>
            </w:tcBorders>
            <w:shd w:val="clear" w:color="auto" w:fill="auto"/>
          </w:tcPr>
          <w:p w14:paraId="009900B3" w14:textId="77777777" w:rsidR="009901DB" w:rsidRPr="00E0669B" w:rsidRDefault="009901DB" w:rsidP="00D904F4">
            <w:pPr>
              <w:pStyle w:val="TAH"/>
            </w:pPr>
          </w:p>
        </w:tc>
      </w:tr>
      <w:tr w:rsidR="009901DB" w:rsidRPr="00E0669B" w14:paraId="54A8B6D4" w14:textId="77777777" w:rsidTr="00D904F4">
        <w:tc>
          <w:tcPr>
            <w:tcW w:w="534" w:type="dxa"/>
            <w:shd w:val="clear" w:color="auto" w:fill="auto"/>
          </w:tcPr>
          <w:p w14:paraId="4532E102" w14:textId="77777777" w:rsidR="009901DB" w:rsidRPr="00E0669B" w:rsidRDefault="009901DB" w:rsidP="00D904F4">
            <w:pPr>
              <w:pStyle w:val="TAC"/>
            </w:pPr>
            <w:r w:rsidRPr="00E0669B">
              <w:t>2-8</w:t>
            </w:r>
          </w:p>
        </w:tc>
        <w:tc>
          <w:tcPr>
            <w:tcW w:w="3968" w:type="dxa"/>
            <w:shd w:val="clear" w:color="auto" w:fill="auto"/>
          </w:tcPr>
          <w:p w14:paraId="4BEEE626" w14:textId="77777777" w:rsidR="009901DB" w:rsidRPr="00E0669B" w:rsidRDefault="009901DB" w:rsidP="00D904F4">
            <w:pPr>
              <w:pStyle w:val="TAL"/>
            </w:pPr>
            <w:r w:rsidRPr="00E0669B">
              <w:t>Steps 1-7 of Table 4.5.2.2-3 of the generic procedure in TS 38.508-1 [4] are performed.</w:t>
            </w:r>
          </w:p>
        </w:tc>
        <w:tc>
          <w:tcPr>
            <w:tcW w:w="708" w:type="dxa"/>
            <w:shd w:val="clear" w:color="auto" w:fill="auto"/>
          </w:tcPr>
          <w:p w14:paraId="27002EDA" w14:textId="77777777" w:rsidR="009901DB" w:rsidRPr="00E0669B" w:rsidRDefault="009901DB" w:rsidP="00D904F4">
            <w:pPr>
              <w:pStyle w:val="TAC"/>
            </w:pPr>
            <w:r w:rsidRPr="00E0669B">
              <w:t>-</w:t>
            </w:r>
          </w:p>
        </w:tc>
        <w:tc>
          <w:tcPr>
            <w:tcW w:w="2976" w:type="dxa"/>
            <w:shd w:val="clear" w:color="auto" w:fill="auto"/>
          </w:tcPr>
          <w:p w14:paraId="4D121C03" w14:textId="77777777" w:rsidR="009901DB" w:rsidRPr="00E0669B" w:rsidRDefault="009901DB" w:rsidP="00D904F4">
            <w:pPr>
              <w:pStyle w:val="TAC"/>
            </w:pPr>
            <w:r w:rsidRPr="00E0669B">
              <w:t>-</w:t>
            </w:r>
          </w:p>
        </w:tc>
        <w:tc>
          <w:tcPr>
            <w:tcW w:w="567" w:type="dxa"/>
            <w:shd w:val="clear" w:color="auto" w:fill="auto"/>
          </w:tcPr>
          <w:p w14:paraId="4AC98F7B" w14:textId="77777777" w:rsidR="009901DB" w:rsidRPr="00E0669B" w:rsidRDefault="009901DB" w:rsidP="00D904F4">
            <w:pPr>
              <w:pStyle w:val="TAC"/>
            </w:pPr>
            <w:r w:rsidRPr="00E0669B">
              <w:t>-</w:t>
            </w:r>
          </w:p>
        </w:tc>
        <w:tc>
          <w:tcPr>
            <w:tcW w:w="850" w:type="dxa"/>
            <w:shd w:val="clear" w:color="auto" w:fill="auto"/>
          </w:tcPr>
          <w:p w14:paraId="31924D35" w14:textId="77777777" w:rsidR="009901DB" w:rsidRPr="00E0669B" w:rsidRDefault="009901DB" w:rsidP="00D904F4">
            <w:pPr>
              <w:pStyle w:val="TAC"/>
            </w:pPr>
            <w:r w:rsidRPr="00E0669B">
              <w:t>-</w:t>
            </w:r>
          </w:p>
        </w:tc>
      </w:tr>
      <w:tr w:rsidR="009901DB" w:rsidRPr="00E0669B" w14:paraId="54632C8B" w14:textId="77777777" w:rsidTr="00D904F4">
        <w:tc>
          <w:tcPr>
            <w:tcW w:w="534" w:type="dxa"/>
            <w:shd w:val="clear" w:color="auto" w:fill="auto"/>
          </w:tcPr>
          <w:p w14:paraId="677AD547" w14:textId="77777777" w:rsidR="009901DB" w:rsidRPr="00E0669B" w:rsidRDefault="009901DB" w:rsidP="00D904F4">
            <w:pPr>
              <w:pStyle w:val="TAC"/>
            </w:pPr>
            <w:r w:rsidRPr="00E0669B">
              <w:t>9</w:t>
            </w:r>
          </w:p>
        </w:tc>
        <w:tc>
          <w:tcPr>
            <w:tcW w:w="3968" w:type="dxa"/>
            <w:shd w:val="clear" w:color="auto" w:fill="auto"/>
          </w:tcPr>
          <w:p w14:paraId="6E550511" w14:textId="77777777" w:rsidR="009901DB" w:rsidRPr="00E0669B" w:rsidRDefault="009901DB" w:rsidP="00D904F4">
            <w:pPr>
              <w:pStyle w:val="TAL"/>
            </w:pPr>
            <w:r w:rsidRPr="00E0669B">
              <w:t>SS transmits a REGISTRATION REJECT message with cause #22 (Congestion) and T3346 set to 3 minutes.</w:t>
            </w:r>
          </w:p>
          <w:p w14:paraId="4EB05C2E" w14:textId="77777777" w:rsidR="009901DB" w:rsidRPr="00E0669B" w:rsidRDefault="009901DB" w:rsidP="00D904F4">
            <w:pPr>
              <w:pStyle w:val="TAL"/>
            </w:pPr>
            <w:r w:rsidRPr="00E0669B">
              <w:t>(Note 1)</w:t>
            </w:r>
          </w:p>
        </w:tc>
        <w:tc>
          <w:tcPr>
            <w:tcW w:w="708" w:type="dxa"/>
            <w:shd w:val="clear" w:color="auto" w:fill="auto"/>
          </w:tcPr>
          <w:p w14:paraId="5ECD260D" w14:textId="77777777" w:rsidR="009901DB" w:rsidRPr="00E0669B" w:rsidRDefault="009901DB" w:rsidP="00D904F4">
            <w:pPr>
              <w:pStyle w:val="TAC"/>
            </w:pPr>
            <w:r w:rsidRPr="00E0669B">
              <w:t>&lt;--</w:t>
            </w:r>
          </w:p>
        </w:tc>
        <w:tc>
          <w:tcPr>
            <w:tcW w:w="2976" w:type="dxa"/>
            <w:shd w:val="clear" w:color="auto" w:fill="auto"/>
          </w:tcPr>
          <w:p w14:paraId="7F39BCA7" w14:textId="77777777" w:rsidR="009901DB" w:rsidRPr="00E0669B" w:rsidRDefault="009901DB" w:rsidP="00D904F4">
            <w:pPr>
              <w:pStyle w:val="TAL"/>
            </w:pPr>
            <w:r w:rsidRPr="00E0669B">
              <w:t>REGISTRATION REJECT</w:t>
            </w:r>
          </w:p>
        </w:tc>
        <w:tc>
          <w:tcPr>
            <w:tcW w:w="567" w:type="dxa"/>
            <w:shd w:val="clear" w:color="auto" w:fill="auto"/>
          </w:tcPr>
          <w:p w14:paraId="65073D24" w14:textId="77777777" w:rsidR="009901DB" w:rsidRPr="00E0669B" w:rsidRDefault="009901DB" w:rsidP="00D904F4">
            <w:pPr>
              <w:pStyle w:val="TAC"/>
            </w:pPr>
            <w:r w:rsidRPr="00E0669B">
              <w:t>-</w:t>
            </w:r>
          </w:p>
        </w:tc>
        <w:tc>
          <w:tcPr>
            <w:tcW w:w="850" w:type="dxa"/>
            <w:shd w:val="clear" w:color="auto" w:fill="auto"/>
          </w:tcPr>
          <w:p w14:paraId="61C16C43" w14:textId="77777777" w:rsidR="009901DB" w:rsidRPr="00E0669B" w:rsidRDefault="009901DB" w:rsidP="00D904F4">
            <w:pPr>
              <w:pStyle w:val="TAC"/>
            </w:pPr>
            <w:r w:rsidRPr="00E0669B">
              <w:t>-</w:t>
            </w:r>
          </w:p>
        </w:tc>
      </w:tr>
      <w:tr w:rsidR="009901DB" w:rsidRPr="00E0669B" w14:paraId="405C263B" w14:textId="77777777" w:rsidTr="00D904F4">
        <w:tc>
          <w:tcPr>
            <w:tcW w:w="534" w:type="dxa"/>
            <w:shd w:val="clear" w:color="auto" w:fill="auto"/>
          </w:tcPr>
          <w:p w14:paraId="7BB0A10A" w14:textId="77777777" w:rsidR="009901DB" w:rsidRPr="00E0669B" w:rsidRDefault="009901DB" w:rsidP="00D904F4">
            <w:pPr>
              <w:pStyle w:val="TAC"/>
              <w:rPr>
                <w:lang w:eastAsia="zh-CN"/>
              </w:rPr>
            </w:pPr>
            <w:r w:rsidRPr="00E0669B">
              <w:rPr>
                <w:lang w:eastAsia="zh-CN"/>
              </w:rPr>
              <w:t>10</w:t>
            </w:r>
          </w:p>
        </w:tc>
        <w:tc>
          <w:tcPr>
            <w:tcW w:w="3968" w:type="dxa"/>
            <w:shd w:val="clear" w:color="auto" w:fill="auto"/>
          </w:tcPr>
          <w:p w14:paraId="421F06F3" w14:textId="77777777" w:rsidR="009901DB" w:rsidRPr="00E0669B" w:rsidRDefault="009901DB" w:rsidP="00D904F4">
            <w:pPr>
              <w:pStyle w:val="TAL"/>
              <w:rPr>
                <w:lang w:eastAsia="zh-CN"/>
              </w:rPr>
            </w:pPr>
            <w:r w:rsidRPr="00E0669B">
              <w:t xml:space="preserve">The generic procedure for SS-requested IPsec Secure tunnel disconnection, specified in </w:t>
            </w:r>
            <w:proofErr w:type="spellStart"/>
            <w:r w:rsidRPr="00E0669B">
              <w:t>subclause</w:t>
            </w:r>
            <w:proofErr w:type="spellEnd"/>
            <w:r w:rsidRPr="00E0669B">
              <w:t xml:space="preserve"> 4.5A.3 of TS 38.508-1 [4], takes place performing disconnection of security association.</w:t>
            </w:r>
          </w:p>
        </w:tc>
        <w:tc>
          <w:tcPr>
            <w:tcW w:w="708" w:type="dxa"/>
            <w:shd w:val="clear" w:color="auto" w:fill="auto"/>
          </w:tcPr>
          <w:p w14:paraId="3B5A7E1B" w14:textId="77777777" w:rsidR="009901DB" w:rsidRPr="00E0669B" w:rsidRDefault="009901DB" w:rsidP="00D904F4">
            <w:pPr>
              <w:pStyle w:val="TAC"/>
            </w:pPr>
            <w:r w:rsidRPr="00E0669B">
              <w:t>-</w:t>
            </w:r>
          </w:p>
        </w:tc>
        <w:tc>
          <w:tcPr>
            <w:tcW w:w="2976" w:type="dxa"/>
            <w:shd w:val="clear" w:color="auto" w:fill="auto"/>
          </w:tcPr>
          <w:p w14:paraId="19A4A5E1" w14:textId="77777777" w:rsidR="009901DB" w:rsidRPr="00E0669B" w:rsidRDefault="009901DB" w:rsidP="00D904F4">
            <w:pPr>
              <w:pStyle w:val="TAC"/>
            </w:pPr>
            <w:r w:rsidRPr="00E0669B">
              <w:t>-</w:t>
            </w:r>
          </w:p>
        </w:tc>
        <w:tc>
          <w:tcPr>
            <w:tcW w:w="567" w:type="dxa"/>
            <w:shd w:val="clear" w:color="auto" w:fill="auto"/>
          </w:tcPr>
          <w:p w14:paraId="5C7C7AEF" w14:textId="77777777" w:rsidR="009901DB" w:rsidRPr="00E0669B" w:rsidRDefault="009901DB" w:rsidP="00D904F4">
            <w:pPr>
              <w:pStyle w:val="TAC"/>
              <w:rPr>
                <w:lang w:eastAsia="zh-CN"/>
              </w:rPr>
            </w:pPr>
            <w:r w:rsidRPr="00E0669B">
              <w:rPr>
                <w:lang w:eastAsia="zh-CN"/>
              </w:rPr>
              <w:t>-</w:t>
            </w:r>
          </w:p>
        </w:tc>
        <w:tc>
          <w:tcPr>
            <w:tcW w:w="850" w:type="dxa"/>
            <w:shd w:val="clear" w:color="auto" w:fill="auto"/>
          </w:tcPr>
          <w:p w14:paraId="2E8506A1" w14:textId="77777777" w:rsidR="009901DB" w:rsidRPr="00E0669B" w:rsidRDefault="009901DB" w:rsidP="00D904F4">
            <w:pPr>
              <w:pStyle w:val="TAC"/>
              <w:rPr>
                <w:lang w:eastAsia="zh-CN"/>
              </w:rPr>
            </w:pPr>
            <w:r w:rsidRPr="00E0669B">
              <w:rPr>
                <w:lang w:eastAsia="zh-CN"/>
              </w:rPr>
              <w:t>-</w:t>
            </w:r>
          </w:p>
        </w:tc>
      </w:tr>
      <w:tr w:rsidR="009901DB" w:rsidRPr="00E0669B" w14:paraId="3114BEC9" w14:textId="77777777" w:rsidTr="00D904F4">
        <w:tc>
          <w:tcPr>
            <w:tcW w:w="534" w:type="dxa"/>
            <w:shd w:val="clear" w:color="auto" w:fill="auto"/>
          </w:tcPr>
          <w:p w14:paraId="2A3373CF" w14:textId="77777777" w:rsidR="009901DB" w:rsidRPr="00E0669B" w:rsidRDefault="009901DB" w:rsidP="00D904F4">
            <w:pPr>
              <w:pStyle w:val="TAC"/>
              <w:rPr>
                <w:rFonts w:eastAsia="PMingLiU"/>
                <w:lang w:eastAsia="zh-TW"/>
              </w:rPr>
            </w:pPr>
            <w:r w:rsidRPr="00E0669B">
              <w:t>11</w:t>
            </w:r>
          </w:p>
        </w:tc>
        <w:tc>
          <w:tcPr>
            <w:tcW w:w="3968" w:type="dxa"/>
            <w:shd w:val="clear" w:color="auto" w:fill="auto"/>
          </w:tcPr>
          <w:p w14:paraId="12EEA5E4" w14:textId="77777777" w:rsidR="009901DB" w:rsidRPr="00E0669B" w:rsidRDefault="009901DB" w:rsidP="00D904F4">
            <w:pPr>
              <w:pStyle w:val="TAL"/>
            </w:pPr>
            <w:r w:rsidRPr="00E0669B">
              <w:t xml:space="preserve">Check: Does the UE initiate </w:t>
            </w:r>
            <w:proofErr w:type="spellStart"/>
            <w:r w:rsidRPr="00E0669B">
              <w:t>IPSec</w:t>
            </w:r>
            <w:proofErr w:type="spellEnd"/>
            <w:r w:rsidRPr="00E0669B">
              <w:t xml:space="preserve"> secure tunnel as per 3GPP TS 24.502 [33] clause 7.3.2 within T3346 minutes of Step 9?</w:t>
            </w:r>
          </w:p>
          <w:p w14:paraId="685EDF90" w14:textId="77777777" w:rsidR="009901DB" w:rsidRPr="00E0669B" w:rsidRDefault="009901DB" w:rsidP="00D904F4">
            <w:pPr>
              <w:pStyle w:val="TAL"/>
            </w:pPr>
            <w:r w:rsidRPr="00E0669B">
              <w:t>(Note 1)</w:t>
            </w:r>
          </w:p>
        </w:tc>
        <w:tc>
          <w:tcPr>
            <w:tcW w:w="708" w:type="dxa"/>
            <w:shd w:val="clear" w:color="auto" w:fill="auto"/>
          </w:tcPr>
          <w:p w14:paraId="1AB378F2" w14:textId="77777777" w:rsidR="009901DB" w:rsidRPr="00E0669B" w:rsidRDefault="009901DB" w:rsidP="00D904F4">
            <w:pPr>
              <w:pStyle w:val="TAC"/>
            </w:pPr>
            <w:r w:rsidRPr="00E0669B">
              <w:t>-</w:t>
            </w:r>
          </w:p>
        </w:tc>
        <w:tc>
          <w:tcPr>
            <w:tcW w:w="2976" w:type="dxa"/>
            <w:shd w:val="clear" w:color="auto" w:fill="auto"/>
          </w:tcPr>
          <w:p w14:paraId="7233A963" w14:textId="77777777" w:rsidR="009901DB" w:rsidRPr="00E0669B" w:rsidRDefault="009901DB" w:rsidP="00D904F4">
            <w:pPr>
              <w:pStyle w:val="TAC"/>
            </w:pPr>
            <w:r w:rsidRPr="00E0669B">
              <w:t>-</w:t>
            </w:r>
          </w:p>
        </w:tc>
        <w:tc>
          <w:tcPr>
            <w:tcW w:w="567" w:type="dxa"/>
            <w:shd w:val="clear" w:color="auto" w:fill="auto"/>
          </w:tcPr>
          <w:p w14:paraId="42F63420" w14:textId="77777777" w:rsidR="009901DB" w:rsidRPr="00E0669B" w:rsidRDefault="009901DB" w:rsidP="00D904F4">
            <w:pPr>
              <w:pStyle w:val="TAC"/>
            </w:pPr>
            <w:r w:rsidRPr="00E0669B">
              <w:t>1</w:t>
            </w:r>
          </w:p>
        </w:tc>
        <w:tc>
          <w:tcPr>
            <w:tcW w:w="850" w:type="dxa"/>
            <w:shd w:val="clear" w:color="auto" w:fill="auto"/>
          </w:tcPr>
          <w:p w14:paraId="7A3A7E85" w14:textId="77777777" w:rsidR="009901DB" w:rsidRPr="00E0669B" w:rsidRDefault="009901DB" w:rsidP="00D904F4">
            <w:pPr>
              <w:pStyle w:val="TAC"/>
            </w:pPr>
            <w:r w:rsidRPr="00E0669B">
              <w:t>F</w:t>
            </w:r>
          </w:p>
        </w:tc>
      </w:tr>
      <w:tr w:rsidR="009901DB" w:rsidRPr="00E0669B" w14:paraId="0287E1FD" w14:textId="77777777" w:rsidTr="00D904F4">
        <w:tc>
          <w:tcPr>
            <w:tcW w:w="534" w:type="dxa"/>
            <w:shd w:val="clear" w:color="auto" w:fill="auto"/>
          </w:tcPr>
          <w:p w14:paraId="03E7F246" w14:textId="77777777" w:rsidR="009901DB" w:rsidRPr="00E0669B" w:rsidRDefault="009901DB" w:rsidP="00D904F4">
            <w:pPr>
              <w:pStyle w:val="TAC"/>
            </w:pPr>
            <w:r w:rsidRPr="00E0669B">
              <w:t>12-18</w:t>
            </w:r>
          </w:p>
        </w:tc>
        <w:tc>
          <w:tcPr>
            <w:tcW w:w="3968" w:type="dxa"/>
            <w:shd w:val="clear" w:color="auto" w:fill="auto"/>
          </w:tcPr>
          <w:p w14:paraId="74462551" w14:textId="77777777" w:rsidR="009901DB" w:rsidRPr="00E0669B" w:rsidRDefault="009901DB" w:rsidP="00D904F4">
            <w:pPr>
              <w:pStyle w:val="TAL"/>
            </w:pPr>
            <w:r w:rsidRPr="00E0669B">
              <w:t>Steps 1-7 of Table 4.5.2.2-3 of the generic procedure in TS 38.508-1 [4] are performed.</w:t>
            </w:r>
          </w:p>
        </w:tc>
        <w:tc>
          <w:tcPr>
            <w:tcW w:w="708" w:type="dxa"/>
            <w:shd w:val="clear" w:color="auto" w:fill="auto"/>
          </w:tcPr>
          <w:p w14:paraId="421295FA" w14:textId="77777777" w:rsidR="009901DB" w:rsidRPr="00E0669B" w:rsidRDefault="009901DB" w:rsidP="00D904F4">
            <w:pPr>
              <w:pStyle w:val="TAC"/>
            </w:pPr>
            <w:r w:rsidRPr="00E0669B">
              <w:t>-</w:t>
            </w:r>
          </w:p>
        </w:tc>
        <w:tc>
          <w:tcPr>
            <w:tcW w:w="2976" w:type="dxa"/>
            <w:shd w:val="clear" w:color="auto" w:fill="auto"/>
          </w:tcPr>
          <w:p w14:paraId="5E1073E8" w14:textId="77777777" w:rsidR="009901DB" w:rsidRPr="00E0669B" w:rsidRDefault="009901DB" w:rsidP="00D904F4">
            <w:pPr>
              <w:pStyle w:val="TAC"/>
            </w:pPr>
            <w:r w:rsidRPr="00E0669B">
              <w:t>-</w:t>
            </w:r>
          </w:p>
        </w:tc>
        <w:tc>
          <w:tcPr>
            <w:tcW w:w="567" w:type="dxa"/>
            <w:shd w:val="clear" w:color="auto" w:fill="auto"/>
          </w:tcPr>
          <w:p w14:paraId="383B6E30" w14:textId="77777777" w:rsidR="009901DB" w:rsidRPr="00E0669B" w:rsidRDefault="009901DB" w:rsidP="00D904F4">
            <w:pPr>
              <w:pStyle w:val="TAC"/>
            </w:pPr>
            <w:r w:rsidRPr="00E0669B">
              <w:t>2</w:t>
            </w:r>
          </w:p>
        </w:tc>
        <w:tc>
          <w:tcPr>
            <w:tcW w:w="850" w:type="dxa"/>
            <w:shd w:val="clear" w:color="auto" w:fill="auto"/>
          </w:tcPr>
          <w:p w14:paraId="5AFEF849" w14:textId="77777777" w:rsidR="009901DB" w:rsidRPr="00E0669B" w:rsidRDefault="009901DB" w:rsidP="00D904F4">
            <w:pPr>
              <w:pStyle w:val="TAC"/>
            </w:pPr>
            <w:r w:rsidRPr="00E0669B">
              <w:t>P</w:t>
            </w:r>
          </w:p>
        </w:tc>
      </w:tr>
      <w:tr w:rsidR="009901DB" w:rsidRPr="00E0669B" w14:paraId="5B4B7F92" w14:textId="77777777" w:rsidTr="00D904F4">
        <w:tc>
          <w:tcPr>
            <w:tcW w:w="534" w:type="dxa"/>
            <w:shd w:val="clear" w:color="auto" w:fill="auto"/>
          </w:tcPr>
          <w:p w14:paraId="31F555BE" w14:textId="77777777" w:rsidR="009901DB" w:rsidRPr="00E0669B" w:rsidRDefault="009901DB" w:rsidP="00D904F4">
            <w:pPr>
              <w:pStyle w:val="TAC"/>
              <w:rPr>
                <w:rFonts w:eastAsia="PMingLiU"/>
                <w:lang w:eastAsia="zh-TW"/>
              </w:rPr>
            </w:pPr>
            <w:r w:rsidRPr="00E0669B">
              <w:rPr>
                <w:rFonts w:eastAsia="PMingLiU"/>
              </w:rPr>
              <w:t>19</w:t>
            </w:r>
          </w:p>
        </w:tc>
        <w:tc>
          <w:tcPr>
            <w:tcW w:w="3968" w:type="dxa"/>
            <w:shd w:val="clear" w:color="auto" w:fill="auto"/>
          </w:tcPr>
          <w:p w14:paraId="2BE721A9" w14:textId="77777777" w:rsidR="009901DB" w:rsidRPr="00E0669B" w:rsidRDefault="009901DB" w:rsidP="00D904F4">
            <w:pPr>
              <w:pStyle w:val="TAL"/>
            </w:pPr>
            <w:r w:rsidRPr="00E0669B">
              <w:t>SS transmits a REGISTRATION REJECT message with cause #22 (Congestion) and T3346 set to 3 minutes.</w:t>
            </w:r>
          </w:p>
          <w:p w14:paraId="5D030D62" w14:textId="77777777" w:rsidR="009901DB" w:rsidRPr="00E0669B" w:rsidRDefault="009901DB" w:rsidP="00D904F4">
            <w:pPr>
              <w:pStyle w:val="TAL"/>
            </w:pPr>
            <w:r w:rsidRPr="00E0669B">
              <w:t>(Note 1)</w:t>
            </w:r>
          </w:p>
        </w:tc>
        <w:tc>
          <w:tcPr>
            <w:tcW w:w="708" w:type="dxa"/>
            <w:shd w:val="clear" w:color="auto" w:fill="auto"/>
          </w:tcPr>
          <w:p w14:paraId="59256342" w14:textId="77777777" w:rsidR="009901DB" w:rsidRPr="00E0669B" w:rsidRDefault="009901DB" w:rsidP="00D904F4">
            <w:pPr>
              <w:pStyle w:val="TAC"/>
            </w:pPr>
            <w:r w:rsidRPr="00E0669B">
              <w:t>&lt;--</w:t>
            </w:r>
          </w:p>
        </w:tc>
        <w:tc>
          <w:tcPr>
            <w:tcW w:w="2976" w:type="dxa"/>
            <w:shd w:val="clear" w:color="auto" w:fill="auto"/>
          </w:tcPr>
          <w:p w14:paraId="0A5DC215" w14:textId="77777777" w:rsidR="009901DB" w:rsidRPr="00E0669B" w:rsidRDefault="009901DB" w:rsidP="00D904F4">
            <w:pPr>
              <w:pStyle w:val="TAL"/>
            </w:pPr>
            <w:r w:rsidRPr="00E0669B">
              <w:t>REGISTRATION REJECT</w:t>
            </w:r>
          </w:p>
        </w:tc>
        <w:tc>
          <w:tcPr>
            <w:tcW w:w="567" w:type="dxa"/>
            <w:shd w:val="clear" w:color="auto" w:fill="auto"/>
          </w:tcPr>
          <w:p w14:paraId="49EB50B5" w14:textId="77777777" w:rsidR="009901DB" w:rsidRPr="00E0669B" w:rsidRDefault="009901DB" w:rsidP="00D904F4">
            <w:pPr>
              <w:pStyle w:val="TAC"/>
            </w:pPr>
            <w:r w:rsidRPr="00E0669B">
              <w:t>-</w:t>
            </w:r>
          </w:p>
        </w:tc>
        <w:tc>
          <w:tcPr>
            <w:tcW w:w="850" w:type="dxa"/>
            <w:shd w:val="clear" w:color="auto" w:fill="auto"/>
          </w:tcPr>
          <w:p w14:paraId="6384089E" w14:textId="77777777" w:rsidR="009901DB" w:rsidRPr="00E0669B" w:rsidRDefault="009901DB" w:rsidP="00D904F4">
            <w:pPr>
              <w:pStyle w:val="TAC"/>
            </w:pPr>
            <w:r w:rsidRPr="00E0669B">
              <w:t>-</w:t>
            </w:r>
          </w:p>
        </w:tc>
      </w:tr>
      <w:tr w:rsidR="009901DB" w:rsidRPr="00E0669B" w14:paraId="73EE3903" w14:textId="77777777" w:rsidTr="00D904F4">
        <w:tc>
          <w:tcPr>
            <w:tcW w:w="534" w:type="dxa"/>
            <w:shd w:val="clear" w:color="auto" w:fill="auto"/>
          </w:tcPr>
          <w:p w14:paraId="7A69ECA3" w14:textId="77777777" w:rsidR="009901DB" w:rsidRPr="00E0669B" w:rsidRDefault="009901DB" w:rsidP="00D904F4">
            <w:pPr>
              <w:pStyle w:val="TAC"/>
              <w:rPr>
                <w:rFonts w:eastAsia="PMingLiU"/>
              </w:rPr>
            </w:pPr>
            <w:r w:rsidRPr="00E0669B">
              <w:rPr>
                <w:rFonts w:eastAsia="PMingLiU"/>
              </w:rPr>
              <w:t>20</w:t>
            </w:r>
          </w:p>
        </w:tc>
        <w:tc>
          <w:tcPr>
            <w:tcW w:w="3968" w:type="dxa"/>
            <w:shd w:val="clear" w:color="auto" w:fill="auto"/>
          </w:tcPr>
          <w:p w14:paraId="4CA818EF" w14:textId="77777777" w:rsidR="009901DB" w:rsidRPr="00E0669B" w:rsidRDefault="009901DB" w:rsidP="00D904F4">
            <w:pPr>
              <w:pStyle w:val="TAL"/>
            </w:pPr>
            <w:r w:rsidRPr="00E0669B">
              <w:t xml:space="preserve">The generic procedure for SS-requested IPsec Secure tunnel disconnection, specified in </w:t>
            </w:r>
            <w:proofErr w:type="spellStart"/>
            <w:r w:rsidRPr="00E0669B">
              <w:t>subclause</w:t>
            </w:r>
            <w:proofErr w:type="spellEnd"/>
            <w:r w:rsidRPr="00E0669B">
              <w:t xml:space="preserve"> 4.5A.3 of TS 38.508-1 [4], takes place performing disconnection of security association.</w:t>
            </w:r>
          </w:p>
        </w:tc>
        <w:tc>
          <w:tcPr>
            <w:tcW w:w="708" w:type="dxa"/>
            <w:shd w:val="clear" w:color="auto" w:fill="auto"/>
          </w:tcPr>
          <w:p w14:paraId="67D15C11" w14:textId="77777777" w:rsidR="009901DB" w:rsidRPr="00E0669B" w:rsidRDefault="009901DB" w:rsidP="00D904F4">
            <w:pPr>
              <w:pStyle w:val="TAC"/>
            </w:pPr>
            <w:r w:rsidRPr="00E0669B">
              <w:t>-</w:t>
            </w:r>
          </w:p>
        </w:tc>
        <w:tc>
          <w:tcPr>
            <w:tcW w:w="2976" w:type="dxa"/>
            <w:shd w:val="clear" w:color="auto" w:fill="auto"/>
          </w:tcPr>
          <w:p w14:paraId="65C5F0CF" w14:textId="77777777" w:rsidR="009901DB" w:rsidRPr="00E0669B" w:rsidRDefault="009901DB" w:rsidP="00D904F4">
            <w:pPr>
              <w:pStyle w:val="TAC"/>
            </w:pPr>
            <w:r w:rsidRPr="00E0669B">
              <w:t>-</w:t>
            </w:r>
          </w:p>
        </w:tc>
        <w:tc>
          <w:tcPr>
            <w:tcW w:w="567" w:type="dxa"/>
            <w:shd w:val="clear" w:color="auto" w:fill="auto"/>
          </w:tcPr>
          <w:p w14:paraId="75B41FF8" w14:textId="77777777" w:rsidR="009901DB" w:rsidRPr="00E0669B" w:rsidRDefault="009901DB" w:rsidP="00D904F4">
            <w:pPr>
              <w:pStyle w:val="TAC"/>
              <w:rPr>
                <w:lang w:eastAsia="zh-CN"/>
              </w:rPr>
            </w:pPr>
            <w:r w:rsidRPr="00E0669B">
              <w:rPr>
                <w:lang w:eastAsia="zh-CN"/>
              </w:rPr>
              <w:t>-</w:t>
            </w:r>
          </w:p>
        </w:tc>
        <w:tc>
          <w:tcPr>
            <w:tcW w:w="850" w:type="dxa"/>
            <w:shd w:val="clear" w:color="auto" w:fill="auto"/>
          </w:tcPr>
          <w:p w14:paraId="1A3B6714" w14:textId="77777777" w:rsidR="009901DB" w:rsidRPr="00E0669B" w:rsidRDefault="009901DB" w:rsidP="00D904F4">
            <w:pPr>
              <w:pStyle w:val="TAC"/>
              <w:rPr>
                <w:lang w:eastAsia="zh-CN"/>
              </w:rPr>
            </w:pPr>
            <w:r w:rsidRPr="00E0669B">
              <w:rPr>
                <w:lang w:eastAsia="zh-CN"/>
              </w:rPr>
              <w:t>-</w:t>
            </w:r>
          </w:p>
        </w:tc>
      </w:tr>
      <w:tr w:rsidR="009901DB" w:rsidRPr="00E0669B" w14:paraId="3334E782" w14:textId="77777777" w:rsidTr="00D904F4">
        <w:tc>
          <w:tcPr>
            <w:tcW w:w="534" w:type="dxa"/>
            <w:shd w:val="clear" w:color="auto" w:fill="auto"/>
          </w:tcPr>
          <w:p w14:paraId="150E24A0" w14:textId="77777777" w:rsidR="009901DB" w:rsidRPr="00E0669B" w:rsidRDefault="009901DB" w:rsidP="00D904F4">
            <w:pPr>
              <w:pStyle w:val="TAC"/>
              <w:rPr>
                <w:rFonts w:eastAsia="PMingLiU"/>
              </w:rPr>
            </w:pPr>
            <w:r w:rsidRPr="00E0669B">
              <w:rPr>
                <w:rFonts w:eastAsia="PMingLiU"/>
              </w:rPr>
              <w:t>21</w:t>
            </w:r>
          </w:p>
        </w:tc>
        <w:tc>
          <w:tcPr>
            <w:tcW w:w="3968" w:type="dxa"/>
            <w:shd w:val="clear" w:color="auto" w:fill="auto"/>
          </w:tcPr>
          <w:p w14:paraId="5A9FBD67" w14:textId="77777777" w:rsidR="009901DB" w:rsidRPr="00E0669B" w:rsidRDefault="009901DB" w:rsidP="00D904F4">
            <w:pPr>
              <w:pStyle w:val="TAL"/>
              <w:rPr>
                <w:ins w:id="2" w:author="Kun YANG / ZTE" w:date="2020-12-08T16:27:00Z"/>
              </w:rPr>
            </w:pPr>
            <w:r w:rsidRPr="00E0669B">
              <w:t xml:space="preserve">The UE is made to establish an </w:t>
            </w:r>
            <w:del w:id="3" w:author="Kun YANG / ZTE" w:date="2020-12-08T16:21:00Z">
              <w:r w:rsidRPr="00E0669B" w:rsidDel="002B0B7E">
                <w:delText xml:space="preserve">emergence </w:delText>
              </w:r>
            </w:del>
            <w:ins w:id="4" w:author="Kun YANG / ZTE" w:date="2020-12-08T16:21:00Z">
              <w:r w:rsidRPr="00E0669B">
                <w:t>Emergenc</w:t>
              </w:r>
            </w:ins>
            <w:ins w:id="5" w:author="Kun YANG / ZTE" w:date="2020-12-08T16:22:00Z">
              <w:r w:rsidRPr="00E0669B">
                <w:t>y</w:t>
              </w:r>
            </w:ins>
            <w:ins w:id="6" w:author="Kun YANG / ZTE" w:date="2020-12-08T16:21:00Z">
              <w:r w:rsidRPr="00E0669B">
                <w:t xml:space="preserve"> </w:t>
              </w:r>
            </w:ins>
            <w:r w:rsidRPr="00E0669B">
              <w:t>PDU session.</w:t>
            </w:r>
            <w:del w:id="7" w:author="Kun YANG / ZTE" w:date="2020-12-08T16:27:00Z">
              <w:r w:rsidRPr="00E0669B" w:rsidDel="002B0B7E">
                <w:delText xml:space="preserve"> </w:delText>
              </w:r>
            </w:del>
            <w:del w:id="8" w:author="Kun YANG / ZTE" w:date="2020-12-08T16:21:00Z">
              <w:r w:rsidRPr="00E0669B" w:rsidDel="002B0B7E">
                <w:delText xml:space="preserve"> </w:delText>
              </w:r>
            </w:del>
            <w:del w:id="9" w:author="Kun YANG / ZTE" w:date="2020-12-08T16:27:00Z">
              <w:r w:rsidRPr="00E0669B" w:rsidDel="002B0B7E">
                <w:delText>This can be done by an AT/MMI command</w:delText>
              </w:r>
            </w:del>
          </w:p>
          <w:p w14:paraId="3D3209DC" w14:textId="77777777" w:rsidR="009901DB" w:rsidRPr="00E0669B" w:rsidRDefault="009901DB" w:rsidP="00D904F4">
            <w:pPr>
              <w:pStyle w:val="TAL"/>
            </w:pPr>
            <w:ins w:id="10" w:author="Kun YANG / ZTE" w:date="2020-12-08T16:27:00Z">
              <w:r w:rsidRPr="00E0669B">
                <w:t>(Note 2)</w:t>
              </w:r>
            </w:ins>
          </w:p>
        </w:tc>
        <w:tc>
          <w:tcPr>
            <w:tcW w:w="708" w:type="dxa"/>
            <w:shd w:val="clear" w:color="auto" w:fill="auto"/>
          </w:tcPr>
          <w:p w14:paraId="43B116E9" w14:textId="77777777" w:rsidR="009901DB" w:rsidRPr="00E0669B" w:rsidRDefault="009901DB" w:rsidP="00D904F4">
            <w:pPr>
              <w:pStyle w:val="TAC"/>
            </w:pPr>
            <w:r w:rsidRPr="00E0669B">
              <w:t>-</w:t>
            </w:r>
          </w:p>
        </w:tc>
        <w:tc>
          <w:tcPr>
            <w:tcW w:w="2976" w:type="dxa"/>
            <w:shd w:val="clear" w:color="auto" w:fill="auto"/>
          </w:tcPr>
          <w:p w14:paraId="7BC8C840" w14:textId="77777777" w:rsidR="009901DB" w:rsidRPr="00E0669B" w:rsidRDefault="009901DB" w:rsidP="00D904F4">
            <w:pPr>
              <w:pStyle w:val="TAC"/>
            </w:pPr>
            <w:r w:rsidRPr="00E0669B">
              <w:t>-</w:t>
            </w:r>
          </w:p>
        </w:tc>
        <w:tc>
          <w:tcPr>
            <w:tcW w:w="567" w:type="dxa"/>
            <w:shd w:val="clear" w:color="auto" w:fill="auto"/>
          </w:tcPr>
          <w:p w14:paraId="60B736C2" w14:textId="77777777" w:rsidR="009901DB" w:rsidRPr="00E0669B" w:rsidRDefault="009901DB" w:rsidP="00D904F4">
            <w:pPr>
              <w:pStyle w:val="TAC"/>
            </w:pPr>
            <w:r w:rsidRPr="00E0669B">
              <w:t>-</w:t>
            </w:r>
          </w:p>
        </w:tc>
        <w:tc>
          <w:tcPr>
            <w:tcW w:w="850" w:type="dxa"/>
            <w:shd w:val="clear" w:color="auto" w:fill="auto"/>
          </w:tcPr>
          <w:p w14:paraId="6FBCA5E3" w14:textId="77777777" w:rsidR="009901DB" w:rsidRPr="00E0669B" w:rsidRDefault="009901DB" w:rsidP="00D904F4">
            <w:pPr>
              <w:pStyle w:val="TAC"/>
            </w:pPr>
            <w:r w:rsidRPr="00E0669B">
              <w:t>-</w:t>
            </w:r>
          </w:p>
        </w:tc>
      </w:tr>
      <w:tr w:rsidR="009901DB" w:rsidRPr="00E0669B" w14:paraId="76E4A8E9" w14:textId="77777777" w:rsidTr="00D904F4">
        <w:tc>
          <w:tcPr>
            <w:tcW w:w="534" w:type="dxa"/>
            <w:shd w:val="clear" w:color="auto" w:fill="auto"/>
          </w:tcPr>
          <w:p w14:paraId="0FA22B63" w14:textId="77777777" w:rsidR="009901DB" w:rsidRPr="00E0669B" w:rsidRDefault="009901DB" w:rsidP="00D904F4">
            <w:pPr>
              <w:pStyle w:val="TAC"/>
              <w:rPr>
                <w:rFonts w:eastAsia="PMingLiU"/>
                <w:lang w:eastAsia="zh-TW"/>
              </w:rPr>
            </w:pPr>
            <w:r w:rsidRPr="00E0669B">
              <w:rPr>
                <w:rFonts w:eastAsia="PMingLiU"/>
              </w:rPr>
              <w:t>22-32</w:t>
            </w:r>
          </w:p>
        </w:tc>
        <w:tc>
          <w:tcPr>
            <w:tcW w:w="3968" w:type="dxa"/>
            <w:shd w:val="clear" w:color="auto" w:fill="auto"/>
          </w:tcPr>
          <w:p w14:paraId="5B67418A" w14:textId="77777777" w:rsidR="009901DB" w:rsidRPr="00E0669B" w:rsidRDefault="009901DB" w:rsidP="00D904F4">
            <w:pPr>
              <w:pStyle w:val="TAL"/>
              <w:rPr>
                <w:ins w:id="11" w:author="Kun YANG / ZTE" w:date="2020-12-08T16:32:00Z"/>
              </w:rPr>
            </w:pPr>
            <w:r w:rsidRPr="00E0669B">
              <w:t>Steps 1-11</w:t>
            </w:r>
            <w:ins w:id="12" w:author="杨坤10122168" w:date="2021-01-18T09:13:00Z">
              <w:r>
                <w:t>a1</w:t>
              </w:r>
            </w:ins>
            <w:r w:rsidRPr="00E0669B">
              <w:t xml:space="preserve"> of Table 4.5.2.2-</w:t>
            </w:r>
            <w:del w:id="13" w:author="杨坤10122168" w:date="2021-01-18T09:13:00Z">
              <w:r w:rsidRPr="00E0669B" w:rsidDel="00911CBC">
                <w:delText>2</w:delText>
              </w:r>
            </w:del>
            <w:ins w:id="14" w:author="杨坤10122168" w:date="2021-01-18T09:13:00Z">
              <w:r>
                <w:t>3</w:t>
              </w:r>
            </w:ins>
            <w:r w:rsidRPr="00E0669B">
              <w:t xml:space="preserve"> of the generic procedure in TS 38.508-1 [4] are performed, REGISTRATION REQUEST message with IE 5GS registration type set to</w:t>
            </w:r>
            <w:ins w:id="15" w:author="Kun YANG / ZTE" w:date="2020-12-08T17:23:00Z">
              <w:r w:rsidRPr="00E0669B">
                <w:t xml:space="preserve"> "Emergency registration" or</w:t>
              </w:r>
            </w:ins>
            <w:r w:rsidRPr="00E0669B">
              <w:t xml:space="preserve"> “Initial registration”</w:t>
            </w:r>
            <w:ins w:id="16" w:author="Kun YANG / ZTE" w:date="2020-12-08T16:32:00Z">
              <w:r w:rsidRPr="00E0669B">
                <w:t>.</w:t>
              </w:r>
            </w:ins>
          </w:p>
          <w:p w14:paraId="234A3D67" w14:textId="77777777" w:rsidR="009901DB" w:rsidRPr="00E0669B" w:rsidRDefault="009901DB" w:rsidP="00D904F4">
            <w:pPr>
              <w:pStyle w:val="TAL"/>
            </w:pPr>
            <w:ins w:id="17" w:author="Kun YANG / ZTE" w:date="2020-12-08T16:28:00Z">
              <w:r w:rsidRPr="00E0669B">
                <w:t>(Note 3)</w:t>
              </w:r>
            </w:ins>
          </w:p>
        </w:tc>
        <w:tc>
          <w:tcPr>
            <w:tcW w:w="708" w:type="dxa"/>
            <w:shd w:val="clear" w:color="auto" w:fill="auto"/>
          </w:tcPr>
          <w:p w14:paraId="72224BF7" w14:textId="77777777" w:rsidR="009901DB" w:rsidRPr="00E0669B" w:rsidRDefault="009901DB" w:rsidP="00D904F4">
            <w:pPr>
              <w:pStyle w:val="TAC"/>
            </w:pPr>
            <w:r w:rsidRPr="00E0669B">
              <w:t>-</w:t>
            </w:r>
          </w:p>
        </w:tc>
        <w:tc>
          <w:tcPr>
            <w:tcW w:w="2976" w:type="dxa"/>
            <w:shd w:val="clear" w:color="auto" w:fill="auto"/>
          </w:tcPr>
          <w:p w14:paraId="28C941BC" w14:textId="77777777" w:rsidR="009901DB" w:rsidRPr="00E0669B" w:rsidRDefault="009901DB" w:rsidP="00D904F4">
            <w:pPr>
              <w:pStyle w:val="TAC"/>
            </w:pPr>
            <w:r w:rsidRPr="00E0669B">
              <w:t>-</w:t>
            </w:r>
          </w:p>
        </w:tc>
        <w:tc>
          <w:tcPr>
            <w:tcW w:w="567" w:type="dxa"/>
            <w:shd w:val="clear" w:color="auto" w:fill="auto"/>
          </w:tcPr>
          <w:p w14:paraId="4BEB9EA4" w14:textId="77777777" w:rsidR="009901DB" w:rsidRPr="00E0669B" w:rsidRDefault="009901DB" w:rsidP="00D904F4">
            <w:pPr>
              <w:pStyle w:val="TAC"/>
            </w:pPr>
            <w:r w:rsidRPr="00E0669B">
              <w:t>3</w:t>
            </w:r>
          </w:p>
        </w:tc>
        <w:tc>
          <w:tcPr>
            <w:tcW w:w="850" w:type="dxa"/>
            <w:shd w:val="clear" w:color="auto" w:fill="auto"/>
          </w:tcPr>
          <w:p w14:paraId="2931CF26" w14:textId="77777777" w:rsidR="009901DB" w:rsidRPr="00E0669B" w:rsidRDefault="009901DB" w:rsidP="00D904F4">
            <w:pPr>
              <w:pStyle w:val="TAC"/>
            </w:pPr>
            <w:r w:rsidRPr="00E0669B">
              <w:t>P</w:t>
            </w:r>
          </w:p>
        </w:tc>
      </w:tr>
      <w:tr w:rsidR="009901DB" w:rsidRPr="003278BB" w14:paraId="56B45D65" w14:textId="77777777" w:rsidTr="00D904F4">
        <w:tc>
          <w:tcPr>
            <w:tcW w:w="9603" w:type="dxa"/>
            <w:gridSpan w:val="6"/>
            <w:shd w:val="clear" w:color="auto" w:fill="auto"/>
          </w:tcPr>
          <w:p w14:paraId="3D30F71E" w14:textId="77777777" w:rsidR="009901DB" w:rsidRPr="00E0669B" w:rsidRDefault="009901DB" w:rsidP="00D904F4">
            <w:pPr>
              <w:pStyle w:val="TAN"/>
              <w:rPr>
                <w:ins w:id="18" w:author="Kun YANG / ZTE" w:date="2020-12-08T16:28:00Z"/>
              </w:rPr>
            </w:pPr>
            <w:r w:rsidRPr="00E0669B">
              <w:t xml:space="preserve">Note </w:t>
            </w:r>
            <w:r w:rsidRPr="00E0669B">
              <w:rPr>
                <w:lang w:eastAsia="zh-CN"/>
              </w:rPr>
              <w:t>1</w:t>
            </w:r>
            <w:r w:rsidRPr="00E0669B">
              <w:t>:</w:t>
            </w:r>
            <w:r w:rsidRPr="00E0669B">
              <w:tab/>
              <w:t xml:space="preserve">T3346 is set to 3 minutes. This is checked for 3 minutes less tolerance. </w:t>
            </w:r>
          </w:p>
          <w:p w14:paraId="1A851923" w14:textId="77777777" w:rsidR="009901DB" w:rsidRPr="00E0669B" w:rsidRDefault="009901DB" w:rsidP="00D904F4">
            <w:pPr>
              <w:pStyle w:val="TAN"/>
              <w:rPr>
                <w:ins w:id="19" w:author="Kun YANG / ZTE" w:date="2020-12-08T16:28:00Z"/>
              </w:rPr>
            </w:pPr>
            <w:ins w:id="20" w:author="Kun YANG / ZTE" w:date="2020-12-08T16:28:00Z">
              <w:r w:rsidRPr="00E0669B">
                <w:t xml:space="preserve">Note </w:t>
              </w:r>
            </w:ins>
            <w:ins w:id="21" w:author="Kun YANG / ZTE" w:date="2020-12-08T16:29:00Z">
              <w:r w:rsidRPr="00E0669B">
                <w:rPr>
                  <w:lang w:eastAsia="zh-CN"/>
                </w:rPr>
                <w:t>2</w:t>
              </w:r>
            </w:ins>
            <w:ins w:id="22" w:author="Kun YANG / ZTE" w:date="2020-12-08T16:28:00Z">
              <w:r w:rsidRPr="00E0669B">
                <w:t>:</w:t>
              </w:r>
              <w:r w:rsidRPr="00E0669B">
                <w:tab/>
                <w:t>This can be done by an AT/MMI command.</w:t>
              </w:r>
            </w:ins>
          </w:p>
          <w:p w14:paraId="7F220204" w14:textId="77777777" w:rsidR="009901DB" w:rsidRPr="003278BB" w:rsidRDefault="009901DB" w:rsidP="00D904F4">
            <w:pPr>
              <w:pStyle w:val="TAN"/>
            </w:pPr>
            <w:ins w:id="23" w:author="Kun YANG / ZTE" w:date="2020-12-08T16:28:00Z">
              <w:r w:rsidRPr="00E0669B">
                <w:t xml:space="preserve">Note </w:t>
              </w:r>
            </w:ins>
            <w:ins w:id="24" w:author="Kun YANG / ZTE" w:date="2020-12-08T16:29:00Z">
              <w:r w:rsidRPr="00E0669B">
                <w:rPr>
                  <w:lang w:eastAsia="zh-CN"/>
                </w:rPr>
                <w:t>3</w:t>
              </w:r>
            </w:ins>
            <w:ins w:id="25" w:author="Kun YANG / ZTE" w:date="2020-12-08T16:28:00Z">
              <w:r w:rsidRPr="00E0669B">
                <w:t>:</w:t>
              </w:r>
              <w:r w:rsidRPr="00E0669B">
                <w:tab/>
              </w:r>
            </w:ins>
            <w:ins w:id="26" w:author="Kun YANG / ZTE" w:date="2020-12-08T16:29:00Z">
              <w:r w:rsidRPr="00E0669B">
                <w:t xml:space="preserve">5GS registration type can set to either "Initial registration" according to TS 24.501 clause </w:t>
              </w:r>
            </w:ins>
            <w:ins w:id="27" w:author="Kun YANG / ZTE" w:date="2020-12-21T10:12:00Z">
              <w:r w:rsidRPr="00E0669B">
                <w:t>5.2.2.3.3</w:t>
              </w:r>
            </w:ins>
            <w:ins w:id="28" w:author="Kun YANG / ZTE" w:date="2020-12-08T16:29:00Z">
              <w:r w:rsidRPr="00E0669B">
                <w:t xml:space="preserve"> or "Emergency registration" according to TS 24.501 clause 5.5.1.2.</w:t>
              </w:r>
            </w:ins>
          </w:p>
        </w:tc>
      </w:tr>
    </w:tbl>
    <w:p w14:paraId="606FD4F7" w14:textId="77777777" w:rsidR="009901DB" w:rsidRPr="003278BB" w:rsidRDefault="009901DB" w:rsidP="009901DB">
      <w:pPr>
        <w:rPr>
          <w:rFonts w:eastAsia="PMingLiU"/>
          <w:lang w:eastAsia="zh-TW"/>
        </w:rPr>
      </w:pPr>
    </w:p>
    <w:p w14:paraId="3D49E970" w14:textId="77777777" w:rsidR="009901DB" w:rsidRPr="003278BB" w:rsidRDefault="009901DB" w:rsidP="009901DB">
      <w:pPr>
        <w:pStyle w:val="H6"/>
      </w:pPr>
      <w:r w:rsidRPr="003278BB">
        <w:lastRenderedPageBreak/>
        <w:t>9.2.5.1.4.3.3</w:t>
      </w:r>
      <w:r w:rsidRPr="003278BB">
        <w:tab/>
        <w:t>Specific message contents</w:t>
      </w:r>
    </w:p>
    <w:p w14:paraId="578D4221" w14:textId="77777777" w:rsidR="009901DB" w:rsidRPr="003278BB" w:rsidRDefault="009901DB" w:rsidP="009901DB">
      <w:pPr>
        <w:pStyle w:val="TH"/>
      </w:pPr>
      <w:r w:rsidRPr="003278BB">
        <w:t>Table 9.2.5.1.4.3.3-1: REGISTRATION REJECT (steps 9, 19 Table 9.2.5.1.4.3.2-1)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01DB" w:rsidRPr="003278BB" w14:paraId="5E7B98BE" w14:textId="77777777" w:rsidTr="00D904F4">
        <w:trPr>
          <w:gridBefore w:val="1"/>
          <w:wBefore w:w="9" w:type="dxa"/>
        </w:trPr>
        <w:tc>
          <w:tcPr>
            <w:tcW w:w="9738" w:type="dxa"/>
            <w:gridSpan w:val="4"/>
          </w:tcPr>
          <w:p w14:paraId="612EE106" w14:textId="77777777" w:rsidR="009901DB" w:rsidRPr="003278BB" w:rsidRDefault="009901DB" w:rsidP="00D904F4">
            <w:pPr>
              <w:pStyle w:val="TAL"/>
            </w:pPr>
            <w:r w:rsidRPr="003278BB">
              <w:t>Derivation Path: TS 38.508-1 [4], Table 4.7.1-9</w:t>
            </w:r>
          </w:p>
        </w:tc>
      </w:tr>
      <w:tr w:rsidR="009901DB" w:rsidRPr="003278BB" w14:paraId="67B6D1C2" w14:textId="77777777" w:rsidTr="00D904F4">
        <w:tblPrEx>
          <w:tblCellMar>
            <w:left w:w="108" w:type="dxa"/>
            <w:right w:w="108" w:type="dxa"/>
          </w:tblCellMar>
        </w:tblPrEx>
        <w:tc>
          <w:tcPr>
            <w:tcW w:w="4535" w:type="dxa"/>
            <w:gridSpan w:val="2"/>
          </w:tcPr>
          <w:p w14:paraId="469F8AA3" w14:textId="77777777" w:rsidR="009901DB" w:rsidRPr="003278BB" w:rsidRDefault="009901DB" w:rsidP="00D904F4">
            <w:pPr>
              <w:pStyle w:val="TAH"/>
            </w:pPr>
            <w:r w:rsidRPr="003278BB">
              <w:t>Information Element</w:t>
            </w:r>
          </w:p>
        </w:tc>
        <w:tc>
          <w:tcPr>
            <w:tcW w:w="2267" w:type="dxa"/>
          </w:tcPr>
          <w:p w14:paraId="71967258" w14:textId="77777777" w:rsidR="009901DB" w:rsidRPr="003278BB" w:rsidRDefault="009901DB" w:rsidP="00D904F4">
            <w:pPr>
              <w:pStyle w:val="TAH"/>
            </w:pPr>
            <w:r w:rsidRPr="003278BB">
              <w:t>Value/remark</w:t>
            </w:r>
          </w:p>
        </w:tc>
        <w:tc>
          <w:tcPr>
            <w:tcW w:w="1700" w:type="dxa"/>
          </w:tcPr>
          <w:p w14:paraId="33AD7FB9" w14:textId="77777777" w:rsidR="009901DB" w:rsidRPr="003278BB" w:rsidRDefault="009901DB" w:rsidP="00D904F4">
            <w:pPr>
              <w:pStyle w:val="TAH"/>
            </w:pPr>
            <w:r w:rsidRPr="003278BB">
              <w:t>Comment</w:t>
            </w:r>
          </w:p>
        </w:tc>
        <w:tc>
          <w:tcPr>
            <w:tcW w:w="1245" w:type="dxa"/>
          </w:tcPr>
          <w:p w14:paraId="2209A976" w14:textId="77777777" w:rsidR="009901DB" w:rsidRPr="003278BB" w:rsidRDefault="009901DB" w:rsidP="00D904F4">
            <w:pPr>
              <w:pStyle w:val="TAH"/>
            </w:pPr>
            <w:r w:rsidRPr="003278BB">
              <w:t>Condition</w:t>
            </w:r>
          </w:p>
        </w:tc>
      </w:tr>
      <w:tr w:rsidR="009901DB" w:rsidRPr="003278BB" w14:paraId="414D7578" w14:textId="77777777" w:rsidTr="00D904F4">
        <w:tblPrEx>
          <w:tblCellMar>
            <w:left w:w="108" w:type="dxa"/>
            <w:right w:w="108" w:type="dxa"/>
          </w:tblCellMar>
        </w:tblPrEx>
        <w:tc>
          <w:tcPr>
            <w:tcW w:w="4535" w:type="dxa"/>
            <w:gridSpan w:val="2"/>
          </w:tcPr>
          <w:p w14:paraId="6B99DAA9" w14:textId="77777777" w:rsidR="009901DB" w:rsidRPr="003278BB" w:rsidRDefault="009901DB" w:rsidP="00D904F4">
            <w:pPr>
              <w:pStyle w:val="TAL"/>
            </w:pPr>
            <w:r w:rsidRPr="003278BB">
              <w:rPr>
                <w:rFonts w:cs="Arial"/>
                <w:szCs w:val="18"/>
              </w:rPr>
              <w:t>5GMM cause</w:t>
            </w:r>
          </w:p>
        </w:tc>
        <w:tc>
          <w:tcPr>
            <w:tcW w:w="2267" w:type="dxa"/>
          </w:tcPr>
          <w:p w14:paraId="086687C6" w14:textId="77777777" w:rsidR="009901DB" w:rsidRPr="003278BB" w:rsidRDefault="009901DB" w:rsidP="00D904F4">
            <w:pPr>
              <w:pStyle w:val="TAL"/>
            </w:pPr>
            <w:r w:rsidRPr="003278BB">
              <w:rPr>
                <w:rFonts w:cs="Arial"/>
                <w:szCs w:val="18"/>
              </w:rPr>
              <w:t>’0001 0110’B</w:t>
            </w:r>
          </w:p>
        </w:tc>
        <w:tc>
          <w:tcPr>
            <w:tcW w:w="1700" w:type="dxa"/>
          </w:tcPr>
          <w:p w14:paraId="60736C80" w14:textId="77777777" w:rsidR="009901DB" w:rsidRPr="003278BB" w:rsidRDefault="009901DB" w:rsidP="00D904F4">
            <w:pPr>
              <w:pStyle w:val="TAL"/>
            </w:pPr>
            <w:r w:rsidRPr="003278BB">
              <w:t>Cause #22 (Congestion)</w:t>
            </w:r>
          </w:p>
        </w:tc>
        <w:tc>
          <w:tcPr>
            <w:tcW w:w="1245" w:type="dxa"/>
          </w:tcPr>
          <w:p w14:paraId="471665D5" w14:textId="77777777" w:rsidR="009901DB" w:rsidRPr="003278BB" w:rsidRDefault="009901DB" w:rsidP="00D904F4">
            <w:pPr>
              <w:pStyle w:val="TAL"/>
            </w:pPr>
          </w:p>
        </w:tc>
      </w:tr>
      <w:tr w:rsidR="009901DB" w:rsidRPr="003278BB" w14:paraId="72F4E9C8" w14:textId="77777777" w:rsidTr="00D904F4">
        <w:tblPrEx>
          <w:tblCellMar>
            <w:left w:w="108" w:type="dxa"/>
            <w:right w:w="108" w:type="dxa"/>
          </w:tblCellMar>
        </w:tblPrEx>
        <w:tc>
          <w:tcPr>
            <w:tcW w:w="4535" w:type="dxa"/>
            <w:gridSpan w:val="2"/>
          </w:tcPr>
          <w:p w14:paraId="53A0554F" w14:textId="77777777" w:rsidR="009901DB" w:rsidRPr="003278BB" w:rsidRDefault="009901DB" w:rsidP="00D904F4">
            <w:pPr>
              <w:pStyle w:val="TAL"/>
            </w:pPr>
            <w:r w:rsidRPr="003278BB">
              <w:t>T3346 Value</w:t>
            </w:r>
          </w:p>
        </w:tc>
        <w:tc>
          <w:tcPr>
            <w:tcW w:w="2267" w:type="dxa"/>
          </w:tcPr>
          <w:p w14:paraId="48F593F0" w14:textId="77777777" w:rsidR="009901DB" w:rsidRPr="003278BB" w:rsidRDefault="009901DB" w:rsidP="00D904F4">
            <w:pPr>
              <w:pStyle w:val="TAL"/>
            </w:pPr>
            <w:r w:rsidRPr="003278BB">
              <w:t>‘00100011’B</w:t>
            </w:r>
          </w:p>
        </w:tc>
        <w:tc>
          <w:tcPr>
            <w:tcW w:w="1700" w:type="dxa"/>
          </w:tcPr>
          <w:p w14:paraId="103928AB" w14:textId="77777777" w:rsidR="009901DB" w:rsidRPr="003278BB" w:rsidRDefault="009901DB" w:rsidP="00D904F4">
            <w:pPr>
              <w:pStyle w:val="TAL"/>
              <w:rPr>
                <w:i/>
                <w:iCs/>
              </w:rPr>
            </w:pPr>
            <w:r w:rsidRPr="003278BB">
              <w:t>3 minutes</w:t>
            </w:r>
          </w:p>
        </w:tc>
        <w:tc>
          <w:tcPr>
            <w:tcW w:w="1245" w:type="dxa"/>
          </w:tcPr>
          <w:p w14:paraId="7BD9F0B9" w14:textId="77777777" w:rsidR="009901DB" w:rsidRPr="003278BB" w:rsidRDefault="009901DB" w:rsidP="00D904F4">
            <w:pPr>
              <w:pStyle w:val="TAL"/>
            </w:pPr>
          </w:p>
        </w:tc>
      </w:tr>
    </w:tbl>
    <w:p w14:paraId="38B9922C" w14:textId="77777777" w:rsidR="009901DB" w:rsidRPr="003278BB" w:rsidRDefault="009901DB" w:rsidP="009901DB"/>
    <w:p w14:paraId="422966D8" w14:textId="77777777" w:rsidR="009901DB" w:rsidRPr="003278BB" w:rsidRDefault="009901DB" w:rsidP="009901DB">
      <w:pPr>
        <w:pStyle w:val="TH"/>
      </w:pPr>
      <w:r w:rsidRPr="003278BB">
        <w:t>Table 9.2.5.1.4.3.3-2: REGISTRATION REQUEST (step 25 Table 9.2.5.1.4.3.2-1)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01DB" w:rsidRPr="00E0669B" w14:paraId="4D3ABB28" w14:textId="77777777" w:rsidTr="00D904F4">
        <w:trPr>
          <w:gridBefore w:val="1"/>
          <w:wBefore w:w="9" w:type="dxa"/>
        </w:trPr>
        <w:tc>
          <w:tcPr>
            <w:tcW w:w="9738" w:type="dxa"/>
            <w:gridSpan w:val="4"/>
          </w:tcPr>
          <w:p w14:paraId="495B4389" w14:textId="77777777" w:rsidR="009901DB" w:rsidRPr="00E0669B" w:rsidRDefault="009901DB" w:rsidP="00D904F4">
            <w:pPr>
              <w:pStyle w:val="TAL"/>
            </w:pPr>
            <w:r w:rsidRPr="00E0669B">
              <w:t>Derivation Path: TS 38.508-1 [4], Table 4.7.1-6</w:t>
            </w:r>
            <w:ins w:id="29" w:author="Kun YANG / ZTE" w:date="2020-12-08T17:22:00Z">
              <w:r w:rsidRPr="00E0669B">
                <w:t>, Condition EMERGENCY or INITIAL.</w:t>
              </w:r>
            </w:ins>
          </w:p>
        </w:tc>
      </w:tr>
      <w:tr w:rsidR="009901DB" w:rsidRPr="00E0669B" w:rsidDel="000209E4" w14:paraId="2FE8503F" w14:textId="77777777" w:rsidTr="00D904F4">
        <w:tblPrEx>
          <w:tblCellMar>
            <w:left w:w="108" w:type="dxa"/>
            <w:right w:w="108" w:type="dxa"/>
          </w:tblCellMar>
        </w:tblPrEx>
        <w:trPr>
          <w:del w:id="30" w:author="Kun YANG / ZTE" w:date="2020-12-08T17:22:00Z"/>
        </w:trPr>
        <w:tc>
          <w:tcPr>
            <w:tcW w:w="4535" w:type="dxa"/>
            <w:gridSpan w:val="2"/>
          </w:tcPr>
          <w:p w14:paraId="612AC5F2" w14:textId="77777777" w:rsidR="009901DB" w:rsidRPr="00E0669B" w:rsidDel="000209E4" w:rsidRDefault="009901DB" w:rsidP="00D904F4">
            <w:pPr>
              <w:pStyle w:val="TAH"/>
              <w:rPr>
                <w:del w:id="31" w:author="Kun YANG / ZTE" w:date="2020-12-08T17:22:00Z"/>
              </w:rPr>
            </w:pPr>
            <w:del w:id="32" w:author="Kun YANG / ZTE" w:date="2020-12-08T17:22:00Z">
              <w:r w:rsidRPr="00E0669B" w:rsidDel="000209E4">
                <w:delText>Information Element</w:delText>
              </w:r>
            </w:del>
          </w:p>
        </w:tc>
        <w:tc>
          <w:tcPr>
            <w:tcW w:w="2267" w:type="dxa"/>
          </w:tcPr>
          <w:p w14:paraId="40F8BBA4" w14:textId="77777777" w:rsidR="009901DB" w:rsidRPr="00E0669B" w:rsidDel="000209E4" w:rsidRDefault="009901DB" w:rsidP="00D904F4">
            <w:pPr>
              <w:pStyle w:val="TAH"/>
              <w:rPr>
                <w:del w:id="33" w:author="Kun YANG / ZTE" w:date="2020-12-08T17:22:00Z"/>
              </w:rPr>
            </w:pPr>
            <w:del w:id="34" w:author="Kun YANG / ZTE" w:date="2020-12-08T17:22:00Z">
              <w:r w:rsidRPr="00E0669B" w:rsidDel="000209E4">
                <w:delText>Value/remark</w:delText>
              </w:r>
            </w:del>
          </w:p>
        </w:tc>
        <w:tc>
          <w:tcPr>
            <w:tcW w:w="1700" w:type="dxa"/>
          </w:tcPr>
          <w:p w14:paraId="21435D8B" w14:textId="77777777" w:rsidR="009901DB" w:rsidRPr="00E0669B" w:rsidDel="000209E4" w:rsidRDefault="009901DB" w:rsidP="00D904F4">
            <w:pPr>
              <w:pStyle w:val="TAH"/>
              <w:rPr>
                <w:del w:id="35" w:author="Kun YANG / ZTE" w:date="2020-12-08T17:22:00Z"/>
              </w:rPr>
            </w:pPr>
            <w:del w:id="36" w:author="Kun YANG / ZTE" w:date="2020-12-08T17:22:00Z">
              <w:r w:rsidRPr="00E0669B" w:rsidDel="000209E4">
                <w:delText>Comment</w:delText>
              </w:r>
            </w:del>
          </w:p>
        </w:tc>
        <w:tc>
          <w:tcPr>
            <w:tcW w:w="1245" w:type="dxa"/>
          </w:tcPr>
          <w:p w14:paraId="3068649B" w14:textId="77777777" w:rsidR="009901DB" w:rsidRPr="00E0669B" w:rsidDel="000209E4" w:rsidRDefault="009901DB" w:rsidP="00D904F4">
            <w:pPr>
              <w:pStyle w:val="TAH"/>
              <w:rPr>
                <w:del w:id="37" w:author="Kun YANG / ZTE" w:date="2020-12-08T17:22:00Z"/>
              </w:rPr>
            </w:pPr>
            <w:del w:id="38" w:author="Kun YANG / ZTE" w:date="2020-12-08T17:22:00Z">
              <w:r w:rsidRPr="00E0669B" w:rsidDel="000209E4">
                <w:delText>Condition</w:delText>
              </w:r>
            </w:del>
          </w:p>
        </w:tc>
      </w:tr>
      <w:tr w:rsidR="009901DB" w:rsidRPr="00E0669B" w:rsidDel="000209E4" w14:paraId="78F3BCCF" w14:textId="77777777" w:rsidTr="00D904F4">
        <w:tblPrEx>
          <w:tblCellMar>
            <w:left w:w="108" w:type="dxa"/>
            <w:right w:w="108" w:type="dxa"/>
          </w:tblCellMar>
        </w:tblPrEx>
        <w:trPr>
          <w:del w:id="39" w:author="Kun YANG / ZTE" w:date="2020-12-08T17:22:00Z"/>
        </w:trPr>
        <w:tc>
          <w:tcPr>
            <w:tcW w:w="4535" w:type="dxa"/>
            <w:gridSpan w:val="2"/>
          </w:tcPr>
          <w:p w14:paraId="7E5B54BA" w14:textId="77777777" w:rsidR="009901DB" w:rsidRPr="00E0669B" w:rsidDel="000209E4" w:rsidRDefault="009901DB" w:rsidP="00D904F4">
            <w:pPr>
              <w:pStyle w:val="TAL"/>
              <w:rPr>
                <w:del w:id="40" w:author="Kun YANG / ZTE" w:date="2020-12-08T17:22:00Z"/>
              </w:rPr>
            </w:pPr>
            <w:del w:id="41" w:author="Kun YANG / ZTE" w:date="2020-12-08T17:22:00Z">
              <w:r w:rsidRPr="00E0669B" w:rsidDel="000209E4">
                <w:delText>5GS registration type</w:delText>
              </w:r>
            </w:del>
          </w:p>
        </w:tc>
        <w:tc>
          <w:tcPr>
            <w:tcW w:w="2267" w:type="dxa"/>
          </w:tcPr>
          <w:p w14:paraId="10CE6D97" w14:textId="77777777" w:rsidR="009901DB" w:rsidRPr="00E0669B" w:rsidDel="000209E4" w:rsidRDefault="009901DB" w:rsidP="00D904F4">
            <w:pPr>
              <w:pStyle w:val="TAH"/>
              <w:rPr>
                <w:del w:id="42" w:author="Kun YANG / ZTE" w:date="2020-12-08T17:22:00Z"/>
              </w:rPr>
            </w:pPr>
          </w:p>
        </w:tc>
        <w:tc>
          <w:tcPr>
            <w:tcW w:w="1700" w:type="dxa"/>
          </w:tcPr>
          <w:p w14:paraId="5A4F03CF" w14:textId="77777777" w:rsidR="009901DB" w:rsidRPr="00E0669B" w:rsidDel="000209E4" w:rsidRDefault="009901DB" w:rsidP="00D904F4">
            <w:pPr>
              <w:pStyle w:val="TAH"/>
              <w:rPr>
                <w:del w:id="43" w:author="Kun YANG / ZTE" w:date="2020-12-08T17:22:00Z"/>
              </w:rPr>
            </w:pPr>
          </w:p>
        </w:tc>
        <w:tc>
          <w:tcPr>
            <w:tcW w:w="1245" w:type="dxa"/>
          </w:tcPr>
          <w:p w14:paraId="245200C1" w14:textId="77777777" w:rsidR="009901DB" w:rsidRPr="00E0669B" w:rsidDel="000209E4" w:rsidRDefault="009901DB" w:rsidP="00D904F4">
            <w:pPr>
              <w:pStyle w:val="TAH"/>
              <w:rPr>
                <w:del w:id="44" w:author="Kun YANG / ZTE" w:date="2020-12-08T17:22:00Z"/>
              </w:rPr>
            </w:pPr>
          </w:p>
        </w:tc>
      </w:tr>
      <w:tr w:rsidR="009901DB" w:rsidRPr="003278BB" w:rsidDel="000209E4" w14:paraId="5B85854F" w14:textId="77777777" w:rsidTr="00D904F4">
        <w:tblPrEx>
          <w:tblCellMar>
            <w:left w:w="108" w:type="dxa"/>
            <w:right w:w="108" w:type="dxa"/>
          </w:tblCellMar>
        </w:tblPrEx>
        <w:trPr>
          <w:del w:id="45" w:author="Kun YANG / ZTE" w:date="2020-12-08T17:22:00Z"/>
        </w:trPr>
        <w:tc>
          <w:tcPr>
            <w:tcW w:w="4535" w:type="dxa"/>
            <w:gridSpan w:val="2"/>
          </w:tcPr>
          <w:p w14:paraId="399F4317" w14:textId="77777777" w:rsidR="009901DB" w:rsidRPr="00E0669B" w:rsidDel="000209E4" w:rsidRDefault="009901DB" w:rsidP="00D904F4">
            <w:pPr>
              <w:pStyle w:val="TAL"/>
              <w:rPr>
                <w:del w:id="46" w:author="Kun YANG / ZTE" w:date="2020-12-08T17:22:00Z"/>
              </w:rPr>
            </w:pPr>
            <w:del w:id="47" w:author="Kun YANG / ZTE" w:date="2020-12-08T17:22:00Z">
              <w:r w:rsidRPr="00E0669B" w:rsidDel="000209E4">
                <w:delText xml:space="preserve"> 5GS registration type value</w:delText>
              </w:r>
            </w:del>
          </w:p>
        </w:tc>
        <w:tc>
          <w:tcPr>
            <w:tcW w:w="2267" w:type="dxa"/>
          </w:tcPr>
          <w:p w14:paraId="2DDDA6CB" w14:textId="77777777" w:rsidR="009901DB" w:rsidRPr="00E0669B" w:rsidDel="000209E4" w:rsidRDefault="009901DB" w:rsidP="00D904F4">
            <w:pPr>
              <w:pStyle w:val="TAL"/>
              <w:rPr>
                <w:del w:id="48" w:author="Kun YANG / ZTE" w:date="2020-12-08T17:22:00Z"/>
              </w:rPr>
            </w:pPr>
            <w:del w:id="49" w:author="Kun YANG / ZTE" w:date="2020-12-08T17:22:00Z">
              <w:r w:rsidRPr="00E0669B" w:rsidDel="000209E4">
                <w:delText>’001’B</w:delText>
              </w:r>
            </w:del>
          </w:p>
        </w:tc>
        <w:tc>
          <w:tcPr>
            <w:tcW w:w="1700" w:type="dxa"/>
          </w:tcPr>
          <w:p w14:paraId="2B5480A1" w14:textId="77777777" w:rsidR="009901DB" w:rsidRPr="003278BB" w:rsidDel="000209E4" w:rsidRDefault="009901DB" w:rsidP="00D904F4">
            <w:pPr>
              <w:pStyle w:val="TAL"/>
              <w:rPr>
                <w:del w:id="50" w:author="Kun YANG / ZTE" w:date="2020-12-08T17:22:00Z"/>
              </w:rPr>
            </w:pPr>
            <w:del w:id="51" w:author="Kun YANG / ZTE" w:date="2020-12-08T17:22:00Z">
              <w:r w:rsidRPr="00E0669B" w:rsidDel="000209E4">
                <w:delText>Initial registration</w:delText>
              </w:r>
            </w:del>
          </w:p>
        </w:tc>
        <w:tc>
          <w:tcPr>
            <w:tcW w:w="1245" w:type="dxa"/>
          </w:tcPr>
          <w:p w14:paraId="63D773E2" w14:textId="77777777" w:rsidR="009901DB" w:rsidRPr="003278BB" w:rsidDel="000209E4" w:rsidRDefault="009901DB" w:rsidP="00D904F4">
            <w:pPr>
              <w:pStyle w:val="TAL"/>
              <w:rPr>
                <w:del w:id="52" w:author="Kun YANG / ZTE" w:date="2020-12-08T17:22:00Z"/>
              </w:rPr>
            </w:pPr>
          </w:p>
        </w:tc>
      </w:tr>
    </w:tbl>
    <w:p w14:paraId="68C9CD36" w14:textId="77777777" w:rsidR="001E41F3" w:rsidRPr="009901DB" w:rsidRDefault="001E41F3">
      <w:pPr>
        <w:rPr>
          <w:noProof/>
        </w:rPr>
      </w:pPr>
      <w:bookmarkStart w:id="53" w:name="_GoBack"/>
      <w:bookmarkEnd w:id="53"/>
    </w:p>
    <w:sectPr w:rsidR="001E41F3" w:rsidRPr="009901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28F5A" w14:textId="77777777" w:rsidR="00ED7018" w:rsidRDefault="00ED7018">
      <w:r>
        <w:separator/>
      </w:r>
    </w:p>
  </w:endnote>
  <w:endnote w:type="continuationSeparator" w:id="0">
    <w:p w14:paraId="3BC5814A" w14:textId="77777777" w:rsidR="00ED7018" w:rsidRDefault="00ED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460A5" w14:textId="77777777" w:rsidR="00ED7018" w:rsidRDefault="00ED7018">
      <w:r>
        <w:separator/>
      </w:r>
    </w:p>
  </w:footnote>
  <w:footnote w:type="continuationSeparator" w:id="0">
    <w:p w14:paraId="5BC52CA1" w14:textId="77777777" w:rsidR="00ED7018" w:rsidRDefault="00ED7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731F73"/>
    <w:multiLevelType w:val="hybridMultilevel"/>
    <w:tmpl w:val="0F6CEB4C"/>
    <w:lvl w:ilvl="0" w:tplc="73DA0D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rson w15:author="杨坤10122168">
    <w15:presenceInfo w15:providerId="AD" w15:userId="S-1-5-21-3250579939-626067488-4216368596-104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7621"/>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1DB"/>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F6D"/>
    <w:rsid w:val="00E13F3D"/>
    <w:rsid w:val="00E34898"/>
    <w:rsid w:val="00EB09B7"/>
    <w:rsid w:val="00ED701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901DB"/>
    <w:rPr>
      <w:rFonts w:ascii="Arial" w:hAnsi="Arial"/>
      <w:lang w:val="en-GB" w:eastAsia="en-US"/>
    </w:rPr>
  </w:style>
  <w:style w:type="character" w:customStyle="1" w:styleId="NOChar">
    <w:name w:val="NO Char"/>
    <w:link w:val="NO"/>
    <w:qFormat/>
    <w:rsid w:val="009901DB"/>
    <w:rPr>
      <w:rFonts w:ascii="Times New Roman" w:hAnsi="Times New Roman"/>
      <w:lang w:val="en-GB" w:eastAsia="en-US"/>
    </w:rPr>
  </w:style>
  <w:style w:type="character" w:customStyle="1" w:styleId="PLChar">
    <w:name w:val="PL Char"/>
    <w:link w:val="PL"/>
    <w:qFormat/>
    <w:rsid w:val="009901DB"/>
    <w:rPr>
      <w:rFonts w:ascii="Courier New" w:hAnsi="Courier New"/>
      <w:noProof/>
      <w:sz w:val="16"/>
      <w:lang w:val="en-GB" w:eastAsia="en-US"/>
    </w:rPr>
  </w:style>
  <w:style w:type="character" w:customStyle="1" w:styleId="TALChar">
    <w:name w:val="TAL Char"/>
    <w:link w:val="TAL"/>
    <w:qFormat/>
    <w:rsid w:val="009901DB"/>
    <w:rPr>
      <w:rFonts w:ascii="Arial" w:hAnsi="Arial"/>
      <w:sz w:val="18"/>
      <w:lang w:val="en-GB" w:eastAsia="en-US"/>
    </w:rPr>
  </w:style>
  <w:style w:type="character" w:customStyle="1" w:styleId="TACCar">
    <w:name w:val="TAC Car"/>
    <w:link w:val="TAC"/>
    <w:qFormat/>
    <w:rsid w:val="009901DB"/>
    <w:rPr>
      <w:rFonts w:ascii="Arial" w:hAnsi="Arial"/>
      <w:sz w:val="18"/>
      <w:lang w:val="en-GB" w:eastAsia="en-US"/>
    </w:rPr>
  </w:style>
  <w:style w:type="character" w:customStyle="1" w:styleId="TAHCar">
    <w:name w:val="TAH Car"/>
    <w:link w:val="TAH"/>
    <w:qFormat/>
    <w:rsid w:val="009901DB"/>
    <w:rPr>
      <w:rFonts w:ascii="Arial" w:hAnsi="Arial"/>
      <w:b/>
      <w:sz w:val="18"/>
      <w:lang w:val="en-GB" w:eastAsia="en-US"/>
    </w:rPr>
  </w:style>
  <w:style w:type="character" w:customStyle="1" w:styleId="B1Char">
    <w:name w:val="B1 Char"/>
    <w:link w:val="B1"/>
    <w:qFormat/>
    <w:locked/>
    <w:rsid w:val="009901DB"/>
    <w:rPr>
      <w:rFonts w:ascii="Times New Roman" w:hAnsi="Times New Roman"/>
      <w:lang w:val="en-GB" w:eastAsia="en-US"/>
    </w:rPr>
  </w:style>
  <w:style w:type="character" w:customStyle="1" w:styleId="THChar">
    <w:name w:val="TH Char"/>
    <w:link w:val="TH"/>
    <w:qFormat/>
    <w:rsid w:val="009901DB"/>
    <w:rPr>
      <w:rFonts w:ascii="Arial" w:hAnsi="Arial"/>
      <w:b/>
      <w:lang w:val="en-GB" w:eastAsia="en-US"/>
    </w:rPr>
  </w:style>
  <w:style w:type="character" w:customStyle="1" w:styleId="TANChar">
    <w:name w:val="TAN Char"/>
    <w:link w:val="TAN"/>
    <w:qFormat/>
    <w:rsid w:val="009901DB"/>
    <w:rPr>
      <w:rFonts w:ascii="Arial" w:hAnsi="Arial"/>
      <w:sz w:val="18"/>
      <w:lang w:val="en-GB" w:eastAsia="en-US"/>
    </w:rPr>
  </w:style>
  <w:style w:type="character" w:customStyle="1" w:styleId="B2Char">
    <w:name w:val="B2 Char"/>
    <w:link w:val="B2"/>
    <w:qFormat/>
    <w:rsid w:val="009901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5634F-08F0-4551-B46D-370ABBD6E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1632</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7</cp:revision>
  <cp:lastPrinted>1899-12-31T23:00:00Z</cp:lastPrinted>
  <dcterms:created xsi:type="dcterms:W3CDTF">2020-02-03T08:32:00Z</dcterms:created>
  <dcterms:modified xsi:type="dcterms:W3CDTF">2021-02-08T13:28:00Z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R5-210810</vt:lpwstr>
  </property>
  <property fmtid="{D5CDD505-2E9C-101B-9397-08002B2CF9AE}" pid="10" name="Spec#">
    <vt:lpwstr>38.523-1</vt:lpwstr>
  </property>
  <property fmtid="{D5CDD505-2E9C-101B-9397-08002B2CF9AE}" pid="11" name="Cr#">
    <vt:lpwstr>2049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5GS Non-3GPP Access Test Case 9.2.5.1.4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5GS_Ph1-CT_n3GPPA-UEConTest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